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1718" w14:textId="77777777" w:rsidR="00E078A0" w:rsidRDefault="008C0140" w:rsidP="003B10AC">
      <w:pPr>
        <w:widowControl/>
        <w:spacing w:before="240" w:after="360"/>
        <w:ind w:left="3629" w:right="3629" w:hanging="317"/>
        <w:rPr>
          <w:b/>
        </w:rPr>
      </w:pPr>
      <w:r>
        <w:rPr>
          <w:b/>
        </w:rPr>
        <w:t>Varex</w:t>
      </w:r>
      <w:r>
        <w:rPr>
          <w:b/>
          <w:spacing w:val="-16"/>
        </w:rPr>
        <w:t xml:space="preserve"> </w:t>
      </w:r>
      <w:r>
        <w:rPr>
          <w:b/>
        </w:rPr>
        <w:t>Imaging</w:t>
      </w:r>
      <w:r>
        <w:rPr>
          <w:b/>
          <w:spacing w:val="-15"/>
        </w:rPr>
        <w:t xml:space="preserve"> </w:t>
      </w:r>
      <w:r>
        <w:rPr>
          <w:b/>
        </w:rPr>
        <w:t>Corporation Código de Conducta</w:t>
      </w:r>
    </w:p>
    <w:p w14:paraId="3023CEFE" w14:textId="77B73F1A" w:rsidR="00331305" w:rsidRDefault="00331305" w:rsidP="003B10AC">
      <w:pPr>
        <w:pStyle w:val="BodyText"/>
        <w:widowControl/>
        <w:spacing w:after="240"/>
        <w:ind w:left="101" w:right="388"/>
      </w:pPr>
      <w:r>
        <w:t xml:space="preserve">En </w:t>
      </w:r>
      <w:r w:rsidR="008C0140">
        <w:t>Varex</w:t>
      </w:r>
      <w:r>
        <w:t>,</w:t>
      </w:r>
      <w:r w:rsidR="008C0140">
        <w:t xml:space="preserve"> </w:t>
      </w:r>
      <w:r>
        <w:t>nuestra misión es</w:t>
      </w:r>
      <w:r w:rsidR="00592499">
        <w:t>,</w:t>
      </w:r>
      <w:r>
        <w:t xml:space="preserve"> </w:t>
      </w:r>
      <w:r w:rsidR="00592499">
        <w:t>gracias</w:t>
      </w:r>
      <w:r w:rsidR="00162080">
        <w:t xml:space="preserve"> </w:t>
      </w:r>
      <w:r w:rsidR="00592499">
        <w:t>a</w:t>
      </w:r>
      <w:r>
        <w:t>l talento de nuestr</w:t>
      </w:r>
      <w:r w:rsidR="00CC387C">
        <w:t xml:space="preserve">o </w:t>
      </w:r>
      <w:r w:rsidR="00162080">
        <w:t xml:space="preserve">equipo </w:t>
      </w:r>
      <w:r>
        <w:t xml:space="preserve">y </w:t>
      </w:r>
      <w:r w:rsidR="00592499">
        <w:t xml:space="preserve">a </w:t>
      </w:r>
      <w:r>
        <w:t>la visión de nuestros clientes</w:t>
      </w:r>
      <w:r w:rsidR="00592499">
        <w:t>, ayudar a mejorar y salvar vidas en todo el mundo</w:t>
      </w:r>
      <w:r>
        <w:t xml:space="preserve"> </w:t>
      </w:r>
      <w:r w:rsidR="00592499">
        <w:t>al</w:t>
      </w:r>
      <w:r w:rsidR="00162080">
        <w:t xml:space="preserve"> hacer </w:t>
      </w:r>
      <w:r>
        <w:t>visible lo invisible</w:t>
      </w:r>
      <w:r w:rsidR="008C0140">
        <w:t xml:space="preserve">. Al cumplir con </w:t>
      </w:r>
      <w:r>
        <w:t>nuestra</w:t>
      </w:r>
      <w:r w:rsidR="008C0140">
        <w:t xml:space="preserve"> misión</w:t>
      </w:r>
      <w:r>
        <w:t>, damos</w:t>
      </w:r>
      <w:r w:rsidR="008C0140">
        <w:t xml:space="preserve"> máxima prioridad a las prácticas comerciales éticas. En todos nuestros esfuerzos, buscamos hacer el bien, haciendo lo correcto. Esto significa que todos nosotros</w:t>
      </w:r>
      <w:r w:rsidR="008C0140">
        <w:rPr>
          <w:spacing w:val="-3"/>
        </w:rPr>
        <w:t xml:space="preserve"> </w:t>
      </w:r>
      <w:r w:rsidR="008C0140">
        <w:t>debemos</w:t>
      </w:r>
      <w:r w:rsidR="008C0140">
        <w:rPr>
          <w:spacing w:val="-3"/>
        </w:rPr>
        <w:t xml:space="preserve"> </w:t>
      </w:r>
      <w:r w:rsidR="008C0140">
        <w:t>actuar</w:t>
      </w:r>
      <w:r w:rsidR="008C0140">
        <w:rPr>
          <w:spacing w:val="-4"/>
        </w:rPr>
        <w:t xml:space="preserve"> </w:t>
      </w:r>
      <w:r w:rsidR="008C0140">
        <w:t>de</w:t>
      </w:r>
      <w:r w:rsidR="008C0140">
        <w:rPr>
          <w:spacing w:val="-4"/>
        </w:rPr>
        <w:t xml:space="preserve"> </w:t>
      </w:r>
      <w:r w:rsidR="008C0140">
        <w:t>manera</w:t>
      </w:r>
      <w:r w:rsidR="008C0140">
        <w:rPr>
          <w:spacing w:val="-4"/>
        </w:rPr>
        <w:t xml:space="preserve"> </w:t>
      </w:r>
      <w:r w:rsidR="008C0140">
        <w:t>ética,</w:t>
      </w:r>
      <w:r w:rsidR="008C0140">
        <w:rPr>
          <w:spacing w:val="-4"/>
        </w:rPr>
        <w:t xml:space="preserve"> </w:t>
      </w:r>
      <w:r w:rsidR="008C0140">
        <w:t>responsable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5"/>
        </w:rPr>
        <w:t xml:space="preserve"> </w:t>
      </w:r>
      <w:r w:rsidR="008C0140">
        <w:t>respetuosa,</w:t>
      </w:r>
      <w:r w:rsidR="008C0140">
        <w:rPr>
          <w:spacing w:val="-4"/>
        </w:rPr>
        <w:t xml:space="preserve"> </w:t>
      </w:r>
      <w:r w:rsidR="008C0140">
        <w:t>cumpliendo</w:t>
      </w:r>
      <w:r w:rsidR="008C0140">
        <w:rPr>
          <w:spacing w:val="-4"/>
        </w:rPr>
        <w:t xml:space="preserve"> </w:t>
      </w:r>
      <w:r w:rsidR="008C0140">
        <w:t>con las leyes aplicables en dondequiera que operemos.</w:t>
      </w:r>
    </w:p>
    <w:p w14:paraId="637AFF92" w14:textId="41F62A94" w:rsidR="006E7676" w:rsidRDefault="008C0140" w:rsidP="003B10AC">
      <w:pPr>
        <w:pStyle w:val="BodyText"/>
        <w:widowControl/>
        <w:spacing w:after="240"/>
        <w:ind w:left="101" w:right="447"/>
      </w:pPr>
      <w:r>
        <w:t xml:space="preserve">Nuestro compromiso con el comportamiento ético comienza en el nivel más alto de jerarquía y se extiende a todos nuestros empleados, asociados de negocios y partes interesadas. Varex se toma muy en serio el comportamiento ético y nuestros valores corporativos EPIC </w:t>
      </w:r>
      <w:r w:rsidR="00267E97" w:rsidRPr="00267E97">
        <w:t xml:space="preserve">(ejecución, </w:t>
      </w:r>
      <w:r w:rsidR="00592499">
        <w:t>personas</w:t>
      </w:r>
      <w:r w:rsidR="00267E97" w:rsidRPr="00267E97">
        <w:t>, integridad y colaboración)</w:t>
      </w:r>
      <w:r w:rsidR="00267E97">
        <w:t xml:space="preserve"> </w:t>
      </w:r>
      <w:r>
        <w:t>impulsan nuestras acciones. Desarrollamos este Código de</w:t>
      </w:r>
      <w:r>
        <w:rPr>
          <w:spacing w:val="40"/>
        </w:rPr>
        <w:t xml:space="preserve"> </w:t>
      </w:r>
      <w:r>
        <w:t xml:space="preserve">Conducta </w:t>
      </w:r>
      <w:r w:rsidR="006E7676">
        <w:t xml:space="preserve">(el </w:t>
      </w:r>
      <w:r w:rsidR="005C62C3">
        <w:t>"</w:t>
      </w:r>
      <w:r w:rsidR="006E7676">
        <w:t>Código</w:t>
      </w:r>
      <w:r w:rsidR="005C62C3">
        <w:t>"</w:t>
      </w:r>
      <w:r w:rsidR="006E7676">
        <w:t xml:space="preserve">) </w:t>
      </w:r>
      <w:r>
        <w:t>para proporcionarle una guía para la actividad comercial diaria, en caso de que surjan dudas. La guía puede indicar que cierta conducta es aceptable o inaceptable, o puede ayud</w:t>
      </w:r>
      <w:r w:rsidR="006E7676">
        <w:t>ar</w:t>
      </w:r>
      <w:r>
        <w:t xml:space="preserve"> a evitar la aparición de conductas inapropiadas o indebidas. Cuando tenga preguntas, </w:t>
      </w:r>
      <w:r w:rsidR="006E7676">
        <w:t xml:space="preserve">no dude en ponerse en contacto con nosotros o con su representante local </w:t>
      </w:r>
      <w:r w:rsidR="00C36D7A">
        <w:t>del Departamento de R</w:t>
      </w:r>
      <w:r w:rsidR="00592499">
        <w:t>ecursos Humanos (R</w:t>
      </w:r>
      <w:r w:rsidR="00C36D7A">
        <w:t>R</w:t>
      </w:r>
      <w:r w:rsidR="00592499">
        <w:t>. </w:t>
      </w:r>
      <w:r w:rsidR="00C36D7A">
        <w:t>HH</w:t>
      </w:r>
      <w:r w:rsidR="001504CA">
        <w:t>.</w:t>
      </w:r>
      <w:r w:rsidR="00592499">
        <w:t>)</w:t>
      </w:r>
      <w:r w:rsidR="001C3BED">
        <w:t xml:space="preserve"> o Legal</w:t>
      </w:r>
      <w:r>
        <w:t>. El incumplimiento de las normas de la empresa puede dar lugar a medidas disciplinarias, incluido el cese del empleo. En última instancia, nuestro éxito depende no solo del cumplimiento de este Código y de nuestras políticas corporativas, sino también de la honestidad,</w:t>
      </w:r>
      <w:r>
        <w:rPr>
          <w:spacing w:val="-6"/>
        </w:rPr>
        <w:t xml:space="preserve"> </w:t>
      </w:r>
      <w:r>
        <w:t>honradez,</w:t>
      </w:r>
      <w:r>
        <w:rPr>
          <w:spacing w:val="-6"/>
        </w:rPr>
        <w:t xml:space="preserve"> </w:t>
      </w:r>
      <w:r>
        <w:t>integridad,</w:t>
      </w:r>
      <w:r>
        <w:rPr>
          <w:spacing w:val="-5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discreción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0357DE">
        <w:t xml:space="preserve">cada uno de </w:t>
      </w:r>
      <w:r>
        <w:t>nosotros aplicamos en nuestro trabajo.</w:t>
      </w:r>
    </w:p>
    <w:p w14:paraId="569E1FC0" w14:textId="5AFB1300" w:rsidR="00E078A0" w:rsidRDefault="008C0140" w:rsidP="003B10AC">
      <w:pPr>
        <w:pStyle w:val="BodyText"/>
        <w:widowControl/>
        <w:spacing w:after="240"/>
        <w:ind w:left="101" w:right="447"/>
      </w:pPr>
      <w:r>
        <w:t>El cumplimiento es responsabilidad de todos los empleados de Varex. Nuestra reputación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integridad</w:t>
      </w:r>
      <w:r>
        <w:rPr>
          <w:spacing w:val="-5"/>
        </w:rPr>
        <w:t xml:space="preserve"> </w:t>
      </w:r>
      <w:r>
        <w:t>significa</w:t>
      </w:r>
      <w:r>
        <w:rPr>
          <w:spacing w:val="-5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nosotros.</w:t>
      </w:r>
      <w:r>
        <w:rPr>
          <w:spacing w:val="-7"/>
        </w:rPr>
        <w:t xml:space="preserve"> </w:t>
      </w:r>
      <w:r w:rsidR="00592499">
        <w:t>Confiamos en</w:t>
      </w:r>
      <w:r>
        <w:t xml:space="preserve"> que el compromiso con el cumplimiento ético no es solo una medida "defensiva". Es una ventaja competitiva que nos permitirá crecer y lograr el éxito</w:t>
      </w:r>
    </w:p>
    <w:tbl>
      <w:tblPr>
        <w:tblStyle w:val="TableGrid"/>
        <w:tblW w:w="98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933"/>
        <w:gridCol w:w="1564"/>
        <w:gridCol w:w="1553"/>
        <w:gridCol w:w="831"/>
        <w:gridCol w:w="2291"/>
        <w:gridCol w:w="98"/>
      </w:tblGrid>
      <w:tr w:rsidR="008C0140" w:rsidRPr="00F8352E" w14:paraId="6BA69264" w14:textId="77777777" w:rsidTr="00722C49">
        <w:tc>
          <w:tcPr>
            <w:tcW w:w="2543" w:type="dxa"/>
          </w:tcPr>
          <w:p w14:paraId="05C21698" w14:textId="2BA11CE2" w:rsidR="008C0140" w:rsidRPr="00F8352E" w:rsidRDefault="008C0140" w:rsidP="003B10AC">
            <w:pPr>
              <w:spacing w:after="240"/>
              <w:jc w:val="center"/>
            </w:pPr>
            <w:r w:rsidRPr="00F8352E">
              <w:rPr>
                <w:sz w:val="22"/>
                <w:szCs w:val="22"/>
              </w:rPr>
              <w:t>Sunny Sanyal</w:t>
            </w:r>
            <w:r w:rsidRPr="00F8352E">
              <w:rPr>
                <w:sz w:val="22"/>
                <w:szCs w:val="22"/>
              </w:rPr>
              <w:br/>
            </w:r>
            <w:r>
              <w:t>Presidente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CEO</w:t>
            </w:r>
          </w:p>
        </w:tc>
        <w:tc>
          <w:tcPr>
            <w:tcW w:w="2497" w:type="dxa"/>
            <w:gridSpan w:val="2"/>
          </w:tcPr>
          <w:p w14:paraId="01E98C08" w14:textId="6AF36179" w:rsidR="008C0140" w:rsidRPr="00331305" w:rsidRDefault="008C0140" w:rsidP="003B10AC">
            <w:pPr>
              <w:spacing w:after="240"/>
              <w:jc w:val="center"/>
              <w:rPr>
                <w:lang w:val="en-US"/>
              </w:rPr>
            </w:pPr>
            <w:r w:rsidRPr="00331305">
              <w:rPr>
                <w:sz w:val="22"/>
                <w:szCs w:val="22"/>
                <w:lang w:val="en-US"/>
              </w:rPr>
              <w:t>Shubham “Sam” Maheshwari</w:t>
            </w:r>
            <w:r w:rsidRPr="00331305">
              <w:rPr>
                <w:sz w:val="22"/>
                <w:szCs w:val="22"/>
                <w:lang w:val="en-US"/>
              </w:rPr>
              <w:br/>
            </w:r>
            <w:r w:rsidRPr="00331305">
              <w:rPr>
                <w:lang w:val="en-US"/>
              </w:rPr>
              <w:t>Director</w:t>
            </w:r>
            <w:r w:rsidRPr="00331305">
              <w:rPr>
                <w:spacing w:val="-3"/>
                <w:lang w:val="en-US"/>
              </w:rPr>
              <w:t xml:space="preserve"> </w:t>
            </w:r>
            <w:r w:rsidRPr="00331305">
              <w:rPr>
                <w:spacing w:val="-2"/>
                <w:lang w:val="en-US"/>
              </w:rPr>
              <w:t>Financiero</w:t>
            </w:r>
          </w:p>
        </w:tc>
        <w:tc>
          <w:tcPr>
            <w:tcW w:w="2384" w:type="dxa"/>
            <w:gridSpan w:val="2"/>
          </w:tcPr>
          <w:p w14:paraId="77ADB4F7" w14:textId="2CF473D0" w:rsidR="008C0140" w:rsidRPr="00F8352E" w:rsidRDefault="008C0140" w:rsidP="003B10AC">
            <w:pPr>
              <w:spacing w:after="240"/>
              <w:jc w:val="center"/>
            </w:pPr>
            <w:r w:rsidRPr="00F8352E">
              <w:rPr>
                <w:sz w:val="22"/>
                <w:szCs w:val="22"/>
              </w:rPr>
              <w:t>Kim Honeysett</w:t>
            </w:r>
            <w:r w:rsidRPr="00F8352E">
              <w:rPr>
                <w:sz w:val="22"/>
                <w:szCs w:val="22"/>
              </w:rPr>
              <w:br/>
            </w:r>
            <w:r>
              <w:t>Directora legal</w:t>
            </w:r>
          </w:p>
        </w:tc>
        <w:tc>
          <w:tcPr>
            <w:tcW w:w="2389" w:type="dxa"/>
            <w:gridSpan w:val="2"/>
          </w:tcPr>
          <w:p w14:paraId="5E04726C" w14:textId="1A625C19" w:rsidR="008C0140" w:rsidRDefault="008C0140" w:rsidP="003B10AC">
            <w:pPr>
              <w:spacing w:after="240"/>
              <w:ind w:right="-121"/>
              <w:jc w:val="center"/>
            </w:pPr>
            <w:r>
              <w:rPr>
                <w:sz w:val="22"/>
                <w:szCs w:val="22"/>
              </w:rPr>
              <w:t>Karen Aranki</w:t>
            </w:r>
            <w:r w:rsidRPr="00F8352E">
              <w:rPr>
                <w:sz w:val="22"/>
                <w:szCs w:val="22"/>
              </w:rPr>
              <w:br/>
            </w:r>
            <w:r>
              <w:t>Directora de Recursos Humanos</w:t>
            </w:r>
          </w:p>
        </w:tc>
      </w:tr>
      <w:tr w:rsidR="008C0140" w:rsidRPr="00F8352E" w14:paraId="72201A60" w14:textId="77777777" w:rsidTr="00722C49">
        <w:tc>
          <w:tcPr>
            <w:tcW w:w="2543" w:type="dxa"/>
          </w:tcPr>
          <w:p w14:paraId="704AFB83" w14:textId="77AEBA1D" w:rsidR="00722C49" w:rsidRPr="008C0140" w:rsidRDefault="008C0140" w:rsidP="003B10AC">
            <w:pPr>
              <w:pStyle w:val="TableParagraph"/>
              <w:tabs>
                <w:tab w:val="left" w:pos="1815"/>
              </w:tabs>
              <w:spacing w:after="240"/>
              <w:ind w:right="-105"/>
            </w:pPr>
            <w:r w:rsidRPr="00F8352E">
              <w:rPr>
                <w:sz w:val="22"/>
                <w:szCs w:val="22"/>
              </w:rPr>
              <w:t>Mark Jonaitis</w:t>
            </w:r>
            <w:r w:rsidRPr="00F8352E">
              <w:rPr>
                <w:sz w:val="22"/>
                <w:szCs w:val="22"/>
              </w:rPr>
              <w:br/>
            </w:r>
            <w:r>
              <w:t>Vicepresidente</w:t>
            </w:r>
            <w:r>
              <w:rPr>
                <w:spacing w:val="-14"/>
              </w:rPr>
              <w:t xml:space="preserve"> </w:t>
            </w:r>
            <w:r>
              <w:t>Ejecutivo y Gerente General, Tubos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Rayos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X</w:t>
            </w:r>
          </w:p>
        </w:tc>
        <w:tc>
          <w:tcPr>
            <w:tcW w:w="2497" w:type="dxa"/>
            <w:gridSpan w:val="2"/>
          </w:tcPr>
          <w:p w14:paraId="079FD418" w14:textId="7157E548" w:rsidR="008C0140" w:rsidRPr="008C0140" w:rsidRDefault="008C0140" w:rsidP="003B10AC">
            <w:pPr>
              <w:spacing w:after="240"/>
              <w:jc w:val="center"/>
            </w:pPr>
            <w:r>
              <w:rPr>
                <w:sz w:val="22"/>
                <w:szCs w:val="22"/>
              </w:rPr>
              <w:t>Andrew Hartmann</w:t>
            </w:r>
            <w:r w:rsidRPr="00F8352E">
              <w:rPr>
                <w:sz w:val="22"/>
                <w:szCs w:val="22"/>
              </w:rPr>
              <w:br/>
            </w:r>
            <w:r w:rsidRPr="008C0140">
              <w:t>Vicepresidente Ejecutivo y Gerente General, Detectores</w:t>
            </w:r>
          </w:p>
        </w:tc>
        <w:tc>
          <w:tcPr>
            <w:tcW w:w="2384" w:type="dxa"/>
            <w:gridSpan w:val="2"/>
          </w:tcPr>
          <w:p w14:paraId="199847CE" w14:textId="51227F2C" w:rsidR="008C0140" w:rsidRPr="00F8352E" w:rsidRDefault="00F46DBC" w:rsidP="003B10AC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Jesse Merkley</w:t>
            </w:r>
            <w:r w:rsidRPr="00F8352E">
              <w:rPr>
                <w:sz w:val="22"/>
                <w:szCs w:val="22"/>
              </w:rPr>
              <w:br/>
            </w:r>
            <w:r>
              <w:rPr>
                <w:spacing w:val="-2"/>
              </w:rPr>
              <w:t xml:space="preserve">Vicepresidente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Gerente General, Industrial</w:t>
            </w:r>
          </w:p>
        </w:tc>
        <w:tc>
          <w:tcPr>
            <w:tcW w:w="2389" w:type="dxa"/>
            <w:gridSpan w:val="2"/>
          </w:tcPr>
          <w:p w14:paraId="02076E53" w14:textId="19ABBBD1" w:rsidR="008C0140" w:rsidRPr="00F8352E" w:rsidRDefault="00F46DBC" w:rsidP="003B10AC">
            <w:pPr>
              <w:spacing w:after="240"/>
              <w:ind w:right="-121"/>
              <w:jc w:val="center"/>
              <w:rPr>
                <w:sz w:val="22"/>
                <w:szCs w:val="22"/>
              </w:rPr>
            </w:pPr>
            <w:r w:rsidRPr="005E3999">
              <w:t>Victor Garcia</w:t>
            </w:r>
            <w:r w:rsidRPr="005E3999">
              <w:br/>
            </w:r>
            <w:r>
              <w:rPr>
                <w:spacing w:val="-2"/>
              </w:rPr>
              <w:t xml:space="preserve">Vicepresidente Ejecutivo, </w:t>
            </w:r>
            <w:r>
              <w:t>Cumplimiento de Reglamentaciones</w:t>
            </w:r>
            <w:r>
              <w:rPr>
                <w:spacing w:val="-1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Calidad</w:t>
            </w:r>
          </w:p>
        </w:tc>
      </w:tr>
      <w:tr w:rsidR="00F46DBC" w:rsidRPr="00F8352E" w14:paraId="521E179C" w14:textId="77777777" w:rsidTr="00722C49">
        <w:tc>
          <w:tcPr>
            <w:tcW w:w="2543" w:type="dxa"/>
          </w:tcPr>
          <w:p w14:paraId="6AEE65B0" w14:textId="77777777" w:rsidR="00F46DBC" w:rsidRPr="00F8352E" w:rsidRDefault="00F46DBC" w:rsidP="003B10AC">
            <w:pPr>
              <w:pStyle w:val="TableParagraph"/>
              <w:tabs>
                <w:tab w:val="left" w:pos="1815"/>
              </w:tabs>
              <w:spacing w:after="240"/>
              <w:ind w:right="-105"/>
            </w:pPr>
          </w:p>
        </w:tc>
        <w:tc>
          <w:tcPr>
            <w:tcW w:w="2497" w:type="dxa"/>
            <w:gridSpan w:val="2"/>
          </w:tcPr>
          <w:p w14:paraId="56BFEE99" w14:textId="73155356" w:rsidR="00F46DBC" w:rsidRDefault="00F46DBC" w:rsidP="003B10AC">
            <w:pPr>
              <w:spacing w:after="240"/>
              <w:jc w:val="center"/>
            </w:pPr>
            <w:r>
              <w:rPr>
                <w:sz w:val="22"/>
                <w:szCs w:val="22"/>
              </w:rPr>
              <w:t>Wouter Vlaanderen</w:t>
            </w:r>
            <w:r w:rsidRPr="00F8352E">
              <w:rPr>
                <w:sz w:val="22"/>
                <w:szCs w:val="22"/>
              </w:rPr>
              <w:br/>
            </w:r>
            <w:r>
              <w:rPr>
                <w:spacing w:val="-2"/>
              </w:rPr>
              <w:t xml:space="preserve">Vicepresidente y Gerente General, </w:t>
            </w:r>
            <w:r>
              <w:t>Conexión y Control</w:t>
            </w:r>
          </w:p>
        </w:tc>
        <w:tc>
          <w:tcPr>
            <w:tcW w:w="2384" w:type="dxa"/>
            <w:gridSpan w:val="2"/>
          </w:tcPr>
          <w:p w14:paraId="1C313F86" w14:textId="4BE9777A" w:rsidR="00F46DBC" w:rsidRDefault="00F46DBC" w:rsidP="003B10AC">
            <w:pPr>
              <w:spacing w:after="240"/>
              <w:jc w:val="center"/>
            </w:pPr>
            <w:r w:rsidRPr="00F8352E">
              <w:rPr>
                <w:sz w:val="22"/>
                <w:szCs w:val="22"/>
              </w:rPr>
              <w:t>Marcus Kirchhoff</w:t>
            </w:r>
            <w:r w:rsidRPr="00F8352E">
              <w:rPr>
                <w:sz w:val="22"/>
                <w:szCs w:val="22"/>
              </w:rPr>
              <w:br/>
            </w:r>
            <w:r>
              <w:rPr>
                <w:spacing w:val="-2"/>
              </w:rPr>
              <w:t>Vicepresidente, Software</w:t>
            </w:r>
          </w:p>
        </w:tc>
        <w:tc>
          <w:tcPr>
            <w:tcW w:w="2389" w:type="dxa"/>
            <w:gridSpan w:val="2"/>
          </w:tcPr>
          <w:p w14:paraId="285EA649" w14:textId="77777777" w:rsidR="00F46DBC" w:rsidRPr="005E3999" w:rsidRDefault="00F46DBC" w:rsidP="003B10AC">
            <w:pPr>
              <w:spacing w:after="240"/>
              <w:ind w:right="-121"/>
              <w:jc w:val="center"/>
            </w:pPr>
          </w:p>
        </w:tc>
      </w:tr>
      <w:tr w:rsidR="008C0140" w14:paraId="4278D227" w14:textId="77777777" w:rsidTr="0072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</w:trPr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0C5DE" w14:textId="520ECDBE" w:rsidR="008C0140" w:rsidRDefault="008C0140" w:rsidP="003B10AC">
            <w:pPr>
              <w:pStyle w:val="TableParagraph"/>
              <w:spacing w:after="240"/>
              <w:ind w:left="218" w:right="206" w:hanging="2"/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3C345" w14:textId="54B39D80" w:rsidR="008C0140" w:rsidRDefault="008C0140" w:rsidP="003B10AC">
            <w:pPr>
              <w:spacing w:after="240"/>
              <w:jc w:val="center"/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6FDF0" w14:textId="5B3160A2" w:rsidR="008C0140" w:rsidRDefault="008C0140" w:rsidP="003B10AC">
            <w:pPr>
              <w:spacing w:after="240"/>
              <w:jc w:val="center"/>
            </w:pPr>
          </w:p>
        </w:tc>
      </w:tr>
    </w:tbl>
    <w:p w14:paraId="6B4288DA" w14:textId="105511A1" w:rsidR="00E078A0" w:rsidRDefault="008C0140" w:rsidP="003B10AC">
      <w:pPr>
        <w:widowControl/>
        <w:ind w:right="416"/>
        <w:jc w:val="right"/>
        <w:rPr>
          <w:b/>
          <w:sz w:val="20"/>
        </w:rPr>
      </w:pPr>
      <w:r>
        <w:rPr>
          <w:b/>
          <w:sz w:val="20"/>
        </w:rPr>
        <w:t>Agosto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520ACC">
        <w:rPr>
          <w:b/>
          <w:spacing w:val="-4"/>
          <w:sz w:val="20"/>
        </w:rPr>
        <w:t>4</w:t>
      </w:r>
    </w:p>
    <w:p w14:paraId="728903E2" w14:textId="77777777" w:rsidR="00E078A0" w:rsidRDefault="00E078A0" w:rsidP="003B10AC">
      <w:pPr>
        <w:widowControl/>
        <w:jc w:val="right"/>
        <w:rPr>
          <w:sz w:val="20"/>
        </w:rPr>
        <w:sectPr w:rsidR="00E078A0">
          <w:type w:val="continuous"/>
          <w:pgSz w:w="12240" w:h="15840"/>
          <w:pgMar w:top="1360" w:right="1020" w:bottom="280" w:left="1340" w:header="720" w:footer="720" w:gutter="0"/>
          <w:cols w:space="720"/>
        </w:sectPr>
      </w:pPr>
    </w:p>
    <w:p w14:paraId="0D66FC80" w14:textId="77777777" w:rsidR="00E078A0" w:rsidRDefault="008C0140" w:rsidP="003B10AC">
      <w:pPr>
        <w:pStyle w:val="Heading1"/>
        <w:widowControl/>
        <w:spacing w:before="89"/>
        <w:ind w:left="3558" w:right="3876"/>
        <w:jc w:val="center"/>
        <w:rPr>
          <w:u w:val="none"/>
        </w:rPr>
      </w:pPr>
      <w:r>
        <w:lastRenderedPageBreak/>
        <w:t>TABLA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CONTENIDOS</w:t>
      </w:r>
    </w:p>
    <w:p w14:paraId="42F176AB" w14:textId="77777777" w:rsidR="00E078A0" w:rsidRDefault="00E078A0" w:rsidP="003B10AC">
      <w:pPr>
        <w:pStyle w:val="BodyText"/>
        <w:widowControl/>
        <w:spacing w:before="9"/>
        <w:ind w:left="0"/>
        <w:rPr>
          <w:b/>
          <w:sz w:val="14"/>
        </w:rPr>
      </w:pPr>
    </w:p>
    <w:sdt>
      <w:sdtPr>
        <w:id w:val="-1190143075"/>
        <w:docPartObj>
          <w:docPartGallery w:val="Table of Contents"/>
          <w:docPartUnique/>
        </w:docPartObj>
      </w:sdtPr>
      <w:sdtEndPr/>
      <w:sdtContent>
        <w:p w14:paraId="4462527E" w14:textId="77777777" w:rsidR="00E078A0" w:rsidRDefault="008C0140" w:rsidP="003B10AC">
          <w:pPr>
            <w:pStyle w:val="TOC1"/>
            <w:widowControl/>
            <w:tabs>
              <w:tab w:val="right" w:leader="dot" w:pos="8740"/>
            </w:tabs>
          </w:pPr>
          <w:hyperlink w:anchor="_TOC_250003" w:history="1">
            <w:r>
              <w:t>INTRODUCCIÓN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HACER</w:t>
            </w:r>
            <w:r>
              <w:rPr>
                <w:spacing w:val="-8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CORRECTO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0B03737C" w14:textId="3C24A5B9" w:rsidR="00E078A0" w:rsidRDefault="008C0140" w:rsidP="003B10AC">
          <w:pPr>
            <w:pStyle w:val="TOC2"/>
            <w:widowControl/>
            <w:ind w:right="3627"/>
          </w:pPr>
          <w:hyperlink w:anchor="_TOC_250002" w:history="1">
            <w:r>
              <w:t>¿Quién</w:t>
            </w:r>
            <w:r>
              <w:rPr>
                <w:spacing w:val="-7"/>
              </w:rPr>
              <w:t xml:space="preserve"> </w:t>
            </w:r>
            <w:r>
              <w:t>debe</w:t>
            </w:r>
            <w:r>
              <w:rPr>
                <w:spacing w:val="-7"/>
              </w:rPr>
              <w:t xml:space="preserve"> </w:t>
            </w:r>
            <w:r>
              <w:t>seguir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Código? Saber qué es lo correcto y hacerlo</w:t>
            </w:r>
          </w:hyperlink>
        </w:p>
        <w:p w14:paraId="1E720902" w14:textId="77777777" w:rsidR="00E078A0" w:rsidRDefault="008C0140" w:rsidP="003B10AC">
          <w:pPr>
            <w:pStyle w:val="TOC2"/>
            <w:widowControl/>
            <w:spacing w:before="1"/>
          </w:pPr>
          <w:hyperlink w:anchor="_TOC_250001" w:history="1">
            <w:r>
              <w:t>Qué</w:t>
            </w:r>
            <w:r>
              <w:rPr>
                <w:spacing w:val="-6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hacer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>uno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nosotros</w:t>
            </w:r>
          </w:hyperlink>
        </w:p>
        <w:p w14:paraId="17D0449B" w14:textId="77777777" w:rsidR="00E078A0" w:rsidRDefault="008C0140" w:rsidP="003B10AC">
          <w:pPr>
            <w:pStyle w:val="TOC2"/>
            <w:widowControl/>
            <w:ind w:right="2131"/>
          </w:pPr>
          <w:r>
            <w:t>Cómo</w:t>
          </w:r>
          <w:r>
            <w:rPr>
              <w:spacing w:val="-7"/>
            </w:rPr>
            <w:t xml:space="preserve"> </w:t>
          </w:r>
          <w:r>
            <w:t>buscar</w:t>
          </w:r>
          <w:r>
            <w:rPr>
              <w:spacing w:val="-7"/>
            </w:rPr>
            <w:t xml:space="preserve"> </w:t>
          </w:r>
          <w:r>
            <w:t>asesoramiento</w:t>
          </w:r>
          <w:r>
            <w:rPr>
              <w:spacing w:val="-7"/>
            </w:rPr>
            <w:t xml:space="preserve"> </w:t>
          </w:r>
          <w:r>
            <w:t>y</w:t>
          </w:r>
          <w:r>
            <w:rPr>
              <w:spacing w:val="-7"/>
            </w:rPr>
            <w:t xml:space="preserve"> </w:t>
          </w:r>
          <w:r>
            <w:t>plantear</w:t>
          </w:r>
          <w:r>
            <w:rPr>
              <w:spacing w:val="-7"/>
            </w:rPr>
            <w:t xml:space="preserve"> </w:t>
          </w:r>
          <w:r>
            <w:t>sus</w:t>
          </w:r>
          <w:r>
            <w:rPr>
              <w:spacing w:val="-7"/>
            </w:rPr>
            <w:t xml:space="preserve"> </w:t>
          </w:r>
          <w:r>
            <w:t>inquietudes Incumplimiento y cero represalias</w:t>
          </w:r>
        </w:p>
        <w:p w14:paraId="2BE4AE99" w14:textId="6C737B9D" w:rsidR="00E078A0" w:rsidRDefault="008C0140" w:rsidP="003B10AC">
          <w:pPr>
            <w:pStyle w:val="TOC1"/>
            <w:widowControl/>
            <w:tabs>
              <w:tab w:val="right" w:leader="dot" w:pos="8740"/>
            </w:tabs>
            <w:spacing w:before="120"/>
          </w:pPr>
          <w:hyperlink w:anchor="_TOC_250000" w:history="1">
            <w: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MERCADO</w:t>
            </w:r>
            <w:r>
              <w:tab/>
            </w:r>
            <w:r w:rsidR="003B10AC">
              <w:t>5</w:t>
            </w:r>
          </w:hyperlink>
        </w:p>
      </w:sdtContent>
    </w:sdt>
    <w:p w14:paraId="7F0AF793" w14:textId="77777777" w:rsidR="00E078A0" w:rsidRDefault="008C0140" w:rsidP="003B10AC">
      <w:pPr>
        <w:pStyle w:val="BodyText"/>
        <w:widowControl/>
        <w:ind w:left="820" w:right="4282"/>
      </w:pPr>
      <w:r>
        <w:t>Leyes aplicables y conflictos potenciales Seguridad y calidad del producto Relaciones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 Cortesías comerciales</w:t>
      </w:r>
    </w:p>
    <w:p w14:paraId="62C8B3FE" w14:textId="77777777" w:rsidR="00E078A0" w:rsidRDefault="008C0140" w:rsidP="003B10AC">
      <w:pPr>
        <w:pStyle w:val="BodyText"/>
        <w:widowControl/>
        <w:ind w:left="820"/>
      </w:pPr>
      <w:r>
        <w:t>Sobornos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pagos</w:t>
      </w:r>
      <w:r>
        <w:rPr>
          <w:spacing w:val="-8"/>
        </w:rPr>
        <w:t xml:space="preserve"> </w:t>
      </w:r>
      <w:r>
        <w:rPr>
          <w:spacing w:val="-2"/>
        </w:rPr>
        <w:t>corruptos</w:t>
      </w:r>
    </w:p>
    <w:p w14:paraId="48ADFF33" w14:textId="77777777" w:rsidR="00E078A0" w:rsidRDefault="008C0140" w:rsidP="003B10AC">
      <w:pPr>
        <w:pStyle w:val="BodyText"/>
        <w:widowControl/>
        <w:ind w:left="820" w:right="2131"/>
      </w:pPr>
      <w:r>
        <w:t>Trato</w:t>
      </w:r>
      <w:r>
        <w:rPr>
          <w:spacing w:val="-4"/>
        </w:rPr>
        <w:t xml:space="preserve"> </w:t>
      </w:r>
      <w:r>
        <w:t>justo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 Cumplimiento de las reglas del comercio</w:t>
      </w:r>
    </w:p>
    <w:p w14:paraId="56241EE5" w14:textId="77777777" w:rsidR="00E078A0" w:rsidRDefault="008C0140" w:rsidP="003B10AC">
      <w:pPr>
        <w:pStyle w:val="BodyText"/>
        <w:widowControl/>
        <w:ind w:left="820"/>
      </w:pPr>
      <w:r>
        <w:t>Trabajo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2"/>
        </w:rPr>
        <w:t>terceros</w:t>
      </w:r>
    </w:p>
    <w:p w14:paraId="42C20917" w14:textId="77777777" w:rsidR="00E078A0" w:rsidRDefault="008C0140" w:rsidP="003B10AC">
      <w:pPr>
        <w:pStyle w:val="BodyText"/>
        <w:widowControl/>
        <w:ind w:left="820"/>
      </w:pPr>
      <w:r>
        <w:t>Prevención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blanqueo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dinero</w:t>
      </w:r>
    </w:p>
    <w:p w14:paraId="28E37F4A" w14:textId="0F1F2816" w:rsidR="00E078A0" w:rsidRDefault="008C0140" w:rsidP="003B10AC">
      <w:pPr>
        <w:pStyle w:val="BodyText"/>
        <w:widowControl/>
        <w:tabs>
          <w:tab w:val="left" w:leader="dot" w:pos="8618"/>
        </w:tabs>
        <w:spacing w:before="121"/>
      </w:pPr>
      <w:r>
        <w:t>COMPAÑEROS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TRABAJO</w:t>
      </w:r>
      <w:r>
        <w:tab/>
      </w:r>
      <w:r w:rsidR="003B10AC">
        <w:t>8</w:t>
      </w:r>
    </w:p>
    <w:p w14:paraId="3A96FBBF" w14:textId="77777777" w:rsidR="00E078A0" w:rsidRDefault="008C0140" w:rsidP="003B10AC">
      <w:pPr>
        <w:pStyle w:val="BodyText"/>
        <w:widowControl/>
        <w:ind w:left="820" w:right="4506"/>
      </w:pP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respeto</w:t>
      </w:r>
      <w:r>
        <w:rPr>
          <w:spacing w:val="-8"/>
        </w:rPr>
        <w:t xml:space="preserve"> </w:t>
      </w:r>
      <w:r>
        <w:t>mutuo Derechos Humanos</w:t>
      </w:r>
    </w:p>
    <w:p w14:paraId="4D449B43" w14:textId="77777777" w:rsidR="00E078A0" w:rsidRDefault="008C0140" w:rsidP="003B10AC">
      <w:pPr>
        <w:pStyle w:val="BodyText"/>
        <w:widowControl/>
        <w:ind w:left="820" w:right="6429"/>
      </w:pPr>
      <w:r>
        <w:t>Acoso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intimidación Empleo justo</w:t>
      </w:r>
    </w:p>
    <w:p w14:paraId="5C05411D" w14:textId="77777777" w:rsidR="00E078A0" w:rsidRDefault="008C0140" w:rsidP="003B10AC">
      <w:pPr>
        <w:pStyle w:val="BodyText"/>
        <w:widowControl/>
        <w:ind w:left="820"/>
      </w:pPr>
      <w:r>
        <w:t>Salud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seguridad</w:t>
      </w:r>
    </w:p>
    <w:p w14:paraId="509FE554" w14:textId="77777777" w:rsidR="00E078A0" w:rsidRDefault="008C0140" w:rsidP="003B10AC">
      <w:pPr>
        <w:pStyle w:val="BodyText"/>
        <w:widowControl/>
        <w:ind w:left="820"/>
      </w:pPr>
      <w:r>
        <w:t>Privacidad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empleados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clientes</w:t>
      </w:r>
    </w:p>
    <w:p w14:paraId="212DA1A8" w14:textId="00F4BDB0" w:rsidR="00E078A0" w:rsidRDefault="008C0140" w:rsidP="003B10AC">
      <w:pPr>
        <w:pStyle w:val="BodyText"/>
        <w:widowControl/>
        <w:tabs>
          <w:tab w:val="left" w:leader="dot" w:pos="8618"/>
        </w:tabs>
        <w:spacing w:before="120"/>
      </w:pPr>
      <w:r>
        <w:t>COMUNIDAD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ENTORNO</w:t>
      </w:r>
      <w:r>
        <w:tab/>
      </w:r>
      <w:r w:rsidR="003B10AC">
        <w:t>10</w:t>
      </w:r>
    </w:p>
    <w:p w14:paraId="6E9F7136" w14:textId="77777777" w:rsidR="00E078A0" w:rsidRDefault="008C0140" w:rsidP="003B10AC">
      <w:pPr>
        <w:pStyle w:val="BodyText"/>
        <w:widowControl/>
        <w:ind w:left="820" w:right="6429"/>
      </w:pPr>
      <w:r>
        <w:t>Contribuciones políticas Sostenibilidad</w:t>
      </w:r>
      <w:r>
        <w:rPr>
          <w:spacing w:val="-16"/>
        </w:rPr>
        <w:t xml:space="preserve"> </w:t>
      </w:r>
      <w:r>
        <w:t>ambiental</w:t>
      </w:r>
    </w:p>
    <w:p w14:paraId="75C713E2" w14:textId="77777777" w:rsidR="00E078A0" w:rsidRDefault="008C0140" w:rsidP="003B10AC">
      <w:pPr>
        <w:pStyle w:val="BodyText"/>
        <w:widowControl/>
        <w:spacing w:before="1"/>
        <w:ind w:left="820" w:right="4282"/>
      </w:pPr>
      <w:r>
        <w:t>Comunicación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 Redes sociales</w:t>
      </w:r>
    </w:p>
    <w:p w14:paraId="7152BB43" w14:textId="77777777" w:rsidR="00E078A0" w:rsidRDefault="008C0140" w:rsidP="003B10AC">
      <w:pPr>
        <w:pStyle w:val="BodyText"/>
        <w:widowControl/>
        <w:tabs>
          <w:tab w:val="left" w:leader="dot" w:pos="8497"/>
        </w:tabs>
        <w:spacing w:before="119"/>
      </w:pPr>
      <w:r>
        <w:t>ACTIVOS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COMPAÑÍA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5"/>
        </w:rPr>
        <w:t>11</w:t>
      </w:r>
    </w:p>
    <w:p w14:paraId="0DE6E46A" w14:textId="77777777" w:rsidR="00E078A0" w:rsidRDefault="008C0140" w:rsidP="003B10AC">
      <w:pPr>
        <w:pStyle w:val="BodyText"/>
        <w:widowControl/>
        <w:ind w:left="820" w:right="6368"/>
      </w:pPr>
      <w:r>
        <w:t>Conflictos de intereses Información</w:t>
      </w:r>
      <w:r>
        <w:rPr>
          <w:spacing w:val="-16"/>
        </w:rPr>
        <w:t xml:space="preserve"> </w:t>
      </w:r>
      <w:r>
        <w:t>confidencial</w:t>
      </w:r>
    </w:p>
    <w:p w14:paraId="6DD57FB6" w14:textId="77777777" w:rsidR="00E078A0" w:rsidRDefault="008C0140" w:rsidP="003B10AC">
      <w:pPr>
        <w:pStyle w:val="BodyText"/>
        <w:widowControl/>
        <w:ind w:left="820" w:right="446"/>
      </w:pPr>
      <w:r>
        <w:t>Transacciones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privilegiada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pronósticos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acciones Propiedad intelectual</w:t>
      </w:r>
    </w:p>
    <w:p w14:paraId="329154B7" w14:textId="77777777" w:rsidR="00E078A0" w:rsidRDefault="008C0140" w:rsidP="003B10AC">
      <w:pPr>
        <w:pStyle w:val="BodyText"/>
        <w:widowControl/>
        <w:ind w:left="820"/>
      </w:pPr>
      <w:r>
        <w:t>Divulgación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secretos</w:t>
      </w:r>
      <w:r>
        <w:rPr>
          <w:spacing w:val="-11"/>
        </w:rPr>
        <w:t xml:space="preserve"> </w:t>
      </w:r>
      <w:r>
        <w:rPr>
          <w:spacing w:val="-2"/>
        </w:rPr>
        <w:t>comerciales</w:t>
      </w:r>
    </w:p>
    <w:p w14:paraId="0C6BC407" w14:textId="77777777" w:rsidR="00E078A0" w:rsidRDefault="008C0140" w:rsidP="003B10AC">
      <w:pPr>
        <w:pStyle w:val="BodyText"/>
        <w:widowControl/>
        <w:spacing w:before="1"/>
        <w:ind w:left="820" w:right="446"/>
      </w:pPr>
      <w:r>
        <w:t>Protección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apropiado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compañía:</w:t>
      </w:r>
      <w:r>
        <w:rPr>
          <w:spacing w:val="-6"/>
        </w:rPr>
        <w:t xml:space="preserve"> </w:t>
      </w:r>
      <w:r>
        <w:t xml:space="preserve">Oportunidades </w:t>
      </w:r>
      <w:r>
        <w:rPr>
          <w:spacing w:val="-2"/>
        </w:rPr>
        <w:t>corporativas</w:t>
      </w:r>
    </w:p>
    <w:p w14:paraId="1D4C0854" w14:textId="77777777" w:rsidR="00E078A0" w:rsidRDefault="008C0140" w:rsidP="003B10AC">
      <w:pPr>
        <w:pStyle w:val="BodyText"/>
        <w:widowControl/>
        <w:ind w:left="820"/>
      </w:pPr>
      <w:r>
        <w:t>Mantenimiento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informes</w:t>
      </w:r>
      <w:r>
        <w:rPr>
          <w:spacing w:val="-9"/>
        </w:rPr>
        <w:t xml:space="preserve"> </w:t>
      </w:r>
      <w:r>
        <w:rPr>
          <w:spacing w:val="-2"/>
        </w:rPr>
        <w:t>públicos</w:t>
      </w:r>
    </w:p>
    <w:p w14:paraId="08E83272" w14:textId="2080EE3E" w:rsidR="00E078A0" w:rsidRDefault="008C0140" w:rsidP="003B10AC">
      <w:pPr>
        <w:pStyle w:val="BodyText"/>
        <w:widowControl/>
        <w:tabs>
          <w:tab w:val="left" w:leader="dot" w:pos="8497"/>
        </w:tabs>
        <w:ind w:right="1137" w:firstLine="720"/>
      </w:pPr>
      <w:r>
        <w:t>Uso de las redes y sistemas de comunicación de la compañía ENMIENDAS, MODIFICACIONES Y RENUNCIAS</w:t>
      </w:r>
      <w:r>
        <w:tab/>
      </w:r>
      <w:r>
        <w:rPr>
          <w:spacing w:val="-6"/>
        </w:rPr>
        <w:t>1</w:t>
      </w:r>
      <w:r w:rsidR="006779AC">
        <w:rPr>
          <w:spacing w:val="-6"/>
        </w:rPr>
        <w:t>3</w:t>
      </w:r>
    </w:p>
    <w:p w14:paraId="4EE3EE2B" w14:textId="55D4EECA" w:rsidR="00E078A0" w:rsidRDefault="008C0140" w:rsidP="003B10AC">
      <w:pPr>
        <w:widowControl/>
        <w:spacing w:before="146"/>
        <w:ind w:left="100" w:right="446"/>
        <w:rPr>
          <w:b/>
          <w:i/>
          <w:sz w:val="20"/>
        </w:rPr>
      </w:pPr>
      <w:r>
        <w:rPr>
          <w:b/>
          <w:i/>
          <w:sz w:val="20"/>
        </w:rPr>
        <w:t>Nota: Las referencias a la "Compañía" o "Varex" se refieren a Varex Imaging Corporation, sus subsidiarias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entidades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controladas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todo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mundo.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referencias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"Junta"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refieren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 Junta Directiva de Varex.</w:t>
      </w:r>
      <w:r w:rsidR="00B1311F">
        <w:rPr>
          <w:b/>
          <w:i/>
          <w:sz w:val="20"/>
        </w:rPr>
        <w:t xml:space="preserve"> Las referencias al "Código" hacen alusión a este Código de Conducta.</w:t>
      </w:r>
    </w:p>
    <w:p w14:paraId="1934CEA6" w14:textId="77777777" w:rsidR="00E078A0" w:rsidRDefault="00E078A0" w:rsidP="003B10AC">
      <w:pPr>
        <w:widowControl/>
        <w:rPr>
          <w:sz w:val="20"/>
        </w:rPr>
        <w:sectPr w:rsidR="00E078A0">
          <w:headerReference w:type="default" r:id="rId7"/>
          <w:pgSz w:w="12240" w:h="15840"/>
          <w:pgMar w:top="1340" w:right="1020" w:bottom="280" w:left="1340" w:header="719" w:footer="0" w:gutter="0"/>
          <w:cols w:space="720"/>
        </w:sectPr>
      </w:pPr>
    </w:p>
    <w:p w14:paraId="19E886C8" w14:textId="478307CD" w:rsidR="00E078A0" w:rsidRDefault="008C0140" w:rsidP="003B10AC">
      <w:pPr>
        <w:widowControl/>
        <w:spacing w:before="89"/>
        <w:ind w:left="270" w:right="446" w:hanging="22"/>
        <w:jc w:val="center"/>
        <w:rPr>
          <w:b/>
          <w:i/>
        </w:rPr>
      </w:pPr>
      <w:r>
        <w:rPr>
          <w:b/>
          <w:i/>
        </w:rPr>
        <w:lastRenderedPageBreak/>
        <w:t>Si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tiene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alguna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algún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aspecto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este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Código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 Conducta</w:t>
      </w:r>
      <w:r w:rsidR="00B1311F">
        <w:rPr>
          <w:b/>
          <w:i/>
        </w:rPr>
        <w:t xml:space="preserve"> (el "Código")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póngase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 contacto con el Departamento Legal de Varex</w:t>
      </w:r>
      <w:r w:rsidR="00B1311F">
        <w:rPr>
          <w:b/>
          <w:i/>
        </w:rPr>
        <w:t xml:space="preserve"> mediante el correo electrónico </w:t>
      </w:r>
      <w:hyperlink r:id="rId8" w:history="1">
        <w:r w:rsidR="006D168B" w:rsidRPr="00555E31">
          <w:rPr>
            <w:rStyle w:val="Hyperlink"/>
            <w:b/>
            <w:i/>
          </w:rPr>
          <w:t>legal@vareximaging.com</w:t>
        </w:r>
      </w:hyperlink>
      <w:r>
        <w:rPr>
          <w:b/>
          <w:i/>
        </w:rPr>
        <w:t>.</w:t>
      </w:r>
    </w:p>
    <w:p w14:paraId="4C125697" w14:textId="77777777" w:rsidR="00E078A0" w:rsidRDefault="008C0140" w:rsidP="003B10AC">
      <w:pPr>
        <w:pStyle w:val="Heading1"/>
        <w:widowControl/>
        <w:spacing w:before="360"/>
        <w:ind w:left="101"/>
        <w:rPr>
          <w:u w:val="none"/>
        </w:rPr>
      </w:pPr>
      <w:bookmarkStart w:id="0" w:name="_TOC_250003"/>
      <w:r>
        <w:t>INTRODUCCIÓN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bookmarkEnd w:id="0"/>
      <w:r>
        <w:rPr>
          <w:spacing w:val="-2"/>
        </w:rPr>
        <w:t>CORRECTO</w:t>
      </w:r>
    </w:p>
    <w:p w14:paraId="73E4CFD5" w14:textId="20EE2D19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>
        <w:rPr>
          <w:b/>
          <w:i/>
        </w:rPr>
        <w:t>¿Quién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debe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seguir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Código</w:t>
      </w:r>
      <w:r>
        <w:rPr>
          <w:b/>
          <w:i/>
          <w:spacing w:val="-2"/>
        </w:rPr>
        <w:t>?</w:t>
      </w:r>
    </w:p>
    <w:p w14:paraId="21D4E2D2" w14:textId="0D122728" w:rsidR="00E078A0" w:rsidRDefault="000E32D8" w:rsidP="003B10AC">
      <w:pPr>
        <w:pStyle w:val="BodyText"/>
        <w:widowControl/>
        <w:spacing w:before="120"/>
        <w:ind w:left="101" w:right="518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70E9620C" wp14:editId="2CEAA137">
                <wp:simplePos x="0" y="0"/>
                <wp:positionH relativeFrom="column">
                  <wp:posOffset>5032375</wp:posOffset>
                </wp:positionH>
                <wp:positionV relativeFrom="paragraph">
                  <wp:posOffset>193040</wp:posOffset>
                </wp:positionV>
                <wp:extent cx="1455115" cy="694944"/>
                <wp:effectExtent l="0" t="0" r="12065" b="10160"/>
                <wp:wrapTight wrapText="bothSides">
                  <wp:wrapPolygon edited="0">
                    <wp:start x="0" y="0"/>
                    <wp:lineTo x="0" y="21324"/>
                    <wp:lineTo x="21496" y="21324"/>
                    <wp:lineTo x="21496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115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BCAE" w14:textId="336B6D08" w:rsidR="002F6A97" w:rsidRPr="002F6A97" w:rsidRDefault="002F6A97" w:rsidP="002F6A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Este Código aplica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todos 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>nosot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962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25pt;margin-top:15.2pt;width:114.6pt;height:54.7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">
                <v:textbox>
                  <w:txbxContent>
                    <w:p w14:paraId="1D34BCAE" w14:textId="336B6D08" w:rsidR="002F6A97" w:rsidRPr="002F6A97" w:rsidRDefault="002F6A97" w:rsidP="002F6A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 xml:space="preserve">Este Código aplica a </w:t>
                      </w:r>
                      <w:r>
                        <w:rPr>
                          <w:sz w:val="24"/>
                          <w:szCs w:val="24"/>
                        </w:rPr>
                        <w:t xml:space="preserve">todos </w:t>
                      </w:r>
                      <w:r w:rsidRPr="007351D9">
                        <w:rPr>
                          <w:sz w:val="24"/>
                          <w:szCs w:val="24"/>
                        </w:rPr>
                        <w:t>nosot</w:t>
                      </w:r>
                      <w:r>
                        <w:rPr>
                          <w:sz w:val="24"/>
                          <w:szCs w:val="24"/>
                        </w:rPr>
                        <w:t>ros.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 xml:space="preserve">Este Código </w:t>
      </w:r>
      <w:r w:rsidR="002F6A97">
        <w:t xml:space="preserve">se aplica a </w:t>
      </w:r>
      <w:r w:rsidR="002F6A97" w:rsidRPr="002F6A97">
        <w:t xml:space="preserve">todos nosotros, incluidos los miembros de nuestra Junta Directiva, los funcionarios y otros empleados. </w:t>
      </w:r>
      <w:r w:rsidR="002F6A97">
        <w:t xml:space="preserve">Rige </w:t>
      </w:r>
      <w:r w:rsidR="008C0140">
        <w:t>nuestras decisiones y acciones empresariales, independientemente</w:t>
      </w:r>
      <w:r w:rsidR="008C0140">
        <w:rPr>
          <w:spacing w:val="-7"/>
        </w:rPr>
        <w:t xml:space="preserve"> </w:t>
      </w:r>
      <w:r w:rsidR="008C0140">
        <w:t>de</w:t>
      </w:r>
      <w:r w:rsidR="008C0140">
        <w:rPr>
          <w:spacing w:val="-6"/>
        </w:rPr>
        <w:t xml:space="preserve"> </w:t>
      </w:r>
      <w:r w:rsidR="008C0140">
        <w:t>dónde</w:t>
      </w:r>
      <w:r w:rsidR="008C0140">
        <w:rPr>
          <w:spacing w:val="-4"/>
        </w:rPr>
        <w:t xml:space="preserve"> </w:t>
      </w:r>
      <w:r w:rsidR="008C0140">
        <w:t>estemos</w:t>
      </w:r>
      <w:r w:rsidR="008C0140">
        <w:rPr>
          <w:spacing w:val="-5"/>
        </w:rPr>
        <w:t xml:space="preserve"> </w:t>
      </w:r>
      <w:r w:rsidR="008C0140">
        <w:t>operando</w:t>
      </w:r>
      <w:r w:rsidR="002F6A97">
        <w:t xml:space="preserve">, y </w:t>
      </w:r>
      <w:r w:rsidR="002F6A97" w:rsidRPr="002F6A97">
        <w:t xml:space="preserve">se aplica a las subsidiarias y </w:t>
      </w:r>
      <w:r w:rsidR="006C33D9">
        <w:t>afiliadas</w:t>
      </w:r>
      <w:r w:rsidR="002F6A97" w:rsidRPr="002F6A97">
        <w:t xml:space="preserve"> controladas de Varex (entidades en las </w:t>
      </w:r>
      <w:r w:rsidR="0067291B">
        <w:t>cuales</w:t>
      </w:r>
      <w:r w:rsidR="002F6A97" w:rsidRPr="002F6A97">
        <w:t xml:space="preserve"> Varex </w:t>
      </w:r>
      <w:r w:rsidR="0067291B">
        <w:t xml:space="preserve">es dueña de </w:t>
      </w:r>
      <w:r w:rsidR="002F6A97" w:rsidRPr="002F6A97">
        <w:t>más del 51,5</w:t>
      </w:r>
      <w:r w:rsidR="002F6A97">
        <w:t> </w:t>
      </w:r>
      <w:r w:rsidR="002F6A97" w:rsidRPr="002F6A97">
        <w:t xml:space="preserve">por ciento de los derechos </w:t>
      </w:r>
      <w:r w:rsidR="0067291B">
        <w:t>a</w:t>
      </w:r>
      <w:r w:rsidR="002F6A97" w:rsidRPr="002F6A97">
        <w:t xml:space="preserve"> voto o </w:t>
      </w:r>
      <w:r w:rsidR="0067291B">
        <w:t xml:space="preserve">en las que </w:t>
      </w:r>
      <w:r w:rsidR="002F6A97" w:rsidRPr="002F6A97">
        <w:t xml:space="preserve">tiene el derecho </w:t>
      </w:r>
      <w:r w:rsidR="0067291B">
        <w:t>a</w:t>
      </w:r>
      <w:r w:rsidR="002F6A97" w:rsidRPr="002F6A97">
        <w:t xml:space="preserve"> controlar la entidad)</w:t>
      </w:r>
      <w:r w:rsidR="008C0140">
        <w:t>.</w:t>
      </w:r>
    </w:p>
    <w:p w14:paraId="7F0E5D70" w14:textId="45B016C9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Cada uno de </w:t>
      </w:r>
      <w:r w:rsidR="002F6A97">
        <w:t xml:space="preserve">nosotros </w:t>
      </w:r>
      <w:r>
        <w:t>es responsable de cumplir con el Código,</w:t>
      </w:r>
      <w:r>
        <w:rPr>
          <w:spacing w:val="-2"/>
        </w:rPr>
        <w:t xml:space="preserve"> </w:t>
      </w:r>
      <w:r>
        <w:t>las políticas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Varex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capacitaciones</w:t>
      </w:r>
      <w:r>
        <w:rPr>
          <w:spacing w:val="-4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se las asignen.</w:t>
      </w:r>
      <w:r w:rsidR="006A269B">
        <w:t xml:space="preserve"> </w:t>
      </w:r>
      <w:r w:rsidR="006A269B" w:rsidRPr="006A269B">
        <w:t xml:space="preserve">También esperamos que nuestros </w:t>
      </w:r>
      <w:r w:rsidR="000E32D8">
        <w:t>asociados de negocios</w:t>
      </w:r>
      <w:r w:rsidR="006A269B" w:rsidRPr="006A269B">
        <w:t xml:space="preserve"> y otras partes interesadas mantengan estándares éticos similares.</w:t>
      </w:r>
    </w:p>
    <w:p w14:paraId="21B1BD5E" w14:textId="77777777" w:rsidR="00E078A0" w:rsidRPr="006D168B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6D168B">
        <w:rPr>
          <w:b/>
          <w:i/>
        </w:rPr>
        <w:t>Saber qué es lo correcto y hacerlo</w:t>
      </w:r>
    </w:p>
    <w:p w14:paraId="3ABA783F" w14:textId="7295138E" w:rsidR="00E078A0" w:rsidRDefault="00A905F9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0E023580" wp14:editId="14E9F5D3">
                <wp:simplePos x="0" y="0"/>
                <wp:positionH relativeFrom="column">
                  <wp:posOffset>5123815</wp:posOffset>
                </wp:positionH>
                <wp:positionV relativeFrom="paragraph">
                  <wp:posOffset>513860</wp:posOffset>
                </wp:positionV>
                <wp:extent cx="1366520" cy="1411605"/>
                <wp:effectExtent l="0" t="0" r="24130" b="17145"/>
                <wp:wrapTight wrapText="bothSides">
                  <wp:wrapPolygon edited="0">
                    <wp:start x="0" y="0"/>
                    <wp:lineTo x="0" y="21571"/>
                    <wp:lineTo x="21680" y="21571"/>
                    <wp:lineTo x="2168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1A94" w14:textId="04129DEE" w:rsidR="006A269B" w:rsidRPr="006A269B" w:rsidRDefault="006A269B" w:rsidP="006A26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269B">
                              <w:rPr>
                                <w:sz w:val="24"/>
                                <w:szCs w:val="24"/>
                              </w:rPr>
                              <w:t>Pregúntese: 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6A269B">
                              <w:rPr>
                                <w:sz w:val="24"/>
                                <w:szCs w:val="24"/>
                              </w:rPr>
                              <w:t xml:space="preserve">is acciones cumplen con nuestros valores fundamentales EPIC 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son </w:t>
                            </w:r>
                            <w:r w:rsidR="000E32D8">
                              <w:rPr>
                                <w:sz w:val="24"/>
                                <w:szCs w:val="24"/>
                              </w:rPr>
                              <w:t>lo correcto</w:t>
                            </w:r>
                            <w:r w:rsidRPr="006A269B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3580" id="Text Box 5" o:spid="_x0000_s1027" type="#_x0000_t202" style="position:absolute;left:0;text-align:left;margin-left:403.45pt;margin-top:40.45pt;width:107.6pt;height:111.15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">
                <v:textbox>
                  <w:txbxContent>
                    <w:p w14:paraId="15011A94" w14:textId="04129DEE" w:rsidR="006A269B" w:rsidRPr="006A269B" w:rsidRDefault="006A269B" w:rsidP="006A26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269B">
                        <w:rPr>
                          <w:sz w:val="24"/>
                          <w:szCs w:val="24"/>
                        </w:rPr>
                        <w:t>Pregúntese: ¿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6A269B">
                        <w:rPr>
                          <w:sz w:val="24"/>
                          <w:szCs w:val="24"/>
                        </w:rPr>
                        <w:t xml:space="preserve">is acciones cumplen con nuestros valores fundamentales EPIC y </w:t>
                      </w:r>
                      <w:r>
                        <w:rPr>
                          <w:sz w:val="24"/>
                          <w:szCs w:val="24"/>
                        </w:rPr>
                        <w:t xml:space="preserve">son </w:t>
                      </w:r>
                      <w:r w:rsidR="000E32D8">
                        <w:rPr>
                          <w:sz w:val="24"/>
                          <w:szCs w:val="24"/>
                        </w:rPr>
                        <w:t>lo correcto</w:t>
                      </w:r>
                      <w:r w:rsidRPr="006A269B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Este</w:t>
      </w:r>
      <w:r w:rsidR="008C0140">
        <w:rPr>
          <w:spacing w:val="-4"/>
        </w:rPr>
        <w:t xml:space="preserve"> </w:t>
      </w:r>
      <w:r w:rsidR="008C0140">
        <w:t>Código</w:t>
      </w:r>
      <w:r w:rsidR="008C0140">
        <w:rPr>
          <w:spacing w:val="-3"/>
        </w:rPr>
        <w:t xml:space="preserve"> </w:t>
      </w:r>
      <w:r w:rsidR="008C0140">
        <w:t>intenta</w:t>
      </w:r>
      <w:r w:rsidR="008C0140">
        <w:rPr>
          <w:spacing w:val="-4"/>
        </w:rPr>
        <w:t xml:space="preserve"> </w:t>
      </w:r>
      <w:r w:rsidR="008C0140">
        <w:t>abordar</w:t>
      </w:r>
      <w:r w:rsidR="008C0140">
        <w:rPr>
          <w:spacing w:val="-3"/>
        </w:rPr>
        <w:t xml:space="preserve"> </w:t>
      </w:r>
      <w:r w:rsidR="008C0140">
        <w:t>los</w:t>
      </w:r>
      <w:r w:rsidR="008C0140">
        <w:rPr>
          <w:spacing w:val="-3"/>
        </w:rPr>
        <w:t xml:space="preserve"> </w:t>
      </w:r>
      <w:r w:rsidR="008C0140">
        <w:t>problemas</w:t>
      </w:r>
      <w:r w:rsidR="008C0140">
        <w:rPr>
          <w:spacing w:val="-3"/>
        </w:rPr>
        <w:t xml:space="preserve"> </w:t>
      </w:r>
      <w:r w:rsidR="008C0140">
        <w:t>legales</w:t>
      </w:r>
      <w:r w:rsidR="008C0140">
        <w:rPr>
          <w:spacing w:val="-4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éticos</w:t>
      </w:r>
      <w:r w:rsidR="008C0140">
        <w:rPr>
          <w:spacing w:val="-4"/>
        </w:rPr>
        <w:t xml:space="preserve"> </w:t>
      </w:r>
      <w:r w:rsidR="008C0140">
        <w:t>más</w:t>
      </w:r>
      <w:r w:rsidR="008C0140">
        <w:rPr>
          <w:spacing w:val="-3"/>
        </w:rPr>
        <w:t xml:space="preserve"> </w:t>
      </w:r>
      <w:r w:rsidR="008C0140">
        <w:t>comunes con los que podría encontrarse. Para decidir si una acción es ética y cumple con este Código, hágase las siguientes preguntas:</w:t>
      </w:r>
    </w:p>
    <w:p w14:paraId="1EA3CC1A" w14:textId="35149B42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47"/>
          <w:tab w:val="left" w:pos="648"/>
        </w:tabs>
        <w:spacing w:before="121"/>
        <w:ind w:left="647" w:hanging="361"/>
        <w:rPr>
          <w:rFonts w:ascii="Symbol" w:hAnsi="Symbol"/>
        </w:rPr>
      </w:pPr>
      <w:r>
        <w:t>¿Mis</w:t>
      </w:r>
      <w:r>
        <w:rPr>
          <w:spacing w:val="-11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están</w:t>
      </w:r>
      <w:r>
        <w:rPr>
          <w:spacing w:val="-10"/>
        </w:rPr>
        <w:t xml:space="preserve"> </w:t>
      </w:r>
      <w:r>
        <w:t>alineadas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nuestros</w:t>
      </w:r>
      <w:r>
        <w:rPr>
          <w:spacing w:val="-11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rPr>
          <w:spacing w:val="-2"/>
        </w:rPr>
        <w:t>EPIC</w:t>
      </w:r>
      <w:r w:rsidR="006A269B">
        <w:rPr>
          <w:spacing w:val="-2"/>
        </w:rPr>
        <w:t xml:space="preserve"> de </w:t>
      </w:r>
      <w:r w:rsidR="000E32D8">
        <w:rPr>
          <w:spacing w:val="-2"/>
        </w:rPr>
        <w:t>e</w:t>
      </w:r>
      <w:r w:rsidR="006A269B">
        <w:rPr>
          <w:spacing w:val="-2"/>
        </w:rPr>
        <w:t xml:space="preserve">jecución, </w:t>
      </w:r>
      <w:r w:rsidR="000E32D8">
        <w:rPr>
          <w:spacing w:val="-2"/>
        </w:rPr>
        <w:t>p</w:t>
      </w:r>
      <w:r w:rsidR="006A269B">
        <w:rPr>
          <w:spacing w:val="-2"/>
        </w:rPr>
        <w:t xml:space="preserve">ersonas, </w:t>
      </w:r>
      <w:r w:rsidR="000E32D8">
        <w:rPr>
          <w:spacing w:val="-2"/>
        </w:rPr>
        <w:t>i</w:t>
      </w:r>
      <w:r w:rsidR="006A269B">
        <w:rPr>
          <w:spacing w:val="-2"/>
        </w:rPr>
        <w:t xml:space="preserve">ntegridad y </w:t>
      </w:r>
      <w:r w:rsidR="000E32D8">
        <w:rPr>
          <w:spacing w:val="-2"/>
        </w:rPr>
        <w:t>c</w:t>
      </w:r>
      <w:r w:rsidR="006A269B">
        <w:rPr>
          <w:spacing w:val="-2"/>
        </w:rPr>
        <w:t>olaboración</w:t>
      </w:r>
      <w:r>
        <w:rPr>
          <w:spacing w:val="-2"/>
        </w:rPr>
        <w:t>?</w:t>
      </w:r>
    </w:p>
    <w:p w14:paraId="0CD9B24D" w14:textId="154B3BF1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47"/>
          <w:tab w:val="left" w:pos="648"/>
        </w:tabs>
        <w:ind w:left="647" w:hanging="361"/>
        <w:rPr>
          <w:rFonts w:ascii="Symbol" w:hAnsi="Symbol"/>
        </w:rPr>
      </w:pPr>
      <w:r>
        <w:t>¿Siento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estoy</w:t>
      </w:r>
      <w:r>
        <w:rPr>
          <w:spacing w:val="-7"/>
        </w:rPr>
        <w:t xml:space="preserve"> </w:t>
      </w:r>
      <w:r>
        <w:t>haciendo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2"/>
        </w:rPr>
        <w:t>correcto?</w:t>
      </w:r>
    </w:p>
    <w:p w14:paraId="1699F7EF" w14:textId="1FE4C0F4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47"/>
          <w:tab w:val="left" w:pos="648"/>
        </w:tabs>
        <w:spacing w:before="1"/>
        <w:ind w:left="647" w:hanging="361"/>
        <w:rPr>
          <w:rFonts w:ascii="Symbol" w:hAnsi="Symbol"/>
        </w:rPr>
      </w:pPr>
      <w:r>
        <w:t>¿Es</w:t>
      </w:r>
      <w:r>
        <w:rPr>
          <w:spacing w:val="-6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gustaría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trataran?</w:t>
      </w:r>
    </w:p>
    <w:p w14:paraId="2BC95C00" w14:textId="77777777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47"/>
          <w:tab w:val="left" w:pos="648"/>
        </w:tabs>
        <w:ind w:left="647" w:hanging="361"/>
        <w:rPr>
          <w:rFonts w:ascii="Symbol" w:hAnsi="Symbol"/>
        </w:rPr>
      </w:pPr>
      <w:r>
        <w:t>¿Cómo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vería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decisión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publicada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periódico?</w:t>
      </w:r>
    </w:p>
    <w:p w14:paraId="66DB2D1C" w14:textId="77777777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47"/>
          <w:tab w:val="left" w:pos="648"/>
        </w:tabs>
        <w:ind w:left="647" w:hanging="361"/>
        <w:rPr>
          <w:rFonts w:ascii="Symbol" w:hAnsi="Symbol"/>
        </w:rPr>
      </w:pPr>
      <w:r>
        <w:t>¿Es</w:t>
      </w:r>
      <w:r>
        <w:rPr>
          <w:spacing w:val="-4"/>
        </w:rPr>
        <w:t xml:space="preserve"> </w:t>
      </w:r>
      <w:r>
        <w:rPr>
          <w:spacing w:val="-2"/>
        </w:rPr>
        <w:t>legal?</w:t>
      </w:r>
    </w:p>
    <w:p w14:paraId="015E8576" w14:textId="02CD12A8" w:rsidR="00E078A0" w:rsidRDefault="008C0140" w:rsidP="003B10AC">
      <w:pPr>
        <w:pStyle w:val="BodyText"/>
        <w:widowControl/>
        <w:spacing w:before="120"/>
        <w:ind w:left="101" w:right="518"/>
      </w:pPr>
      <w:r>
        <w:t>Recuerde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prohibidas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represalias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de buena fe, presente una inquietud o informe sobre el incumplimiento de la ley o de las reglamentaciones, del Código o de las políticas de la compañía.</w:t>
      </w:r>
    </w:p>
    <w:p w14:paraId="22329DC4" w14:textId="72BB55F6" w:rsidR="00E078A0" w:rsidRDefault="0093604B" w:rsidP="003B10AC">
      <w:pPr>
        <w:pStyle w:val="BodyText"/>
        <w:widowControl/>
        <w:spacing w:before="120"/>
        <w:ind w:left="101" w:right="518"/>
      </w:pPr>
      <w:r>
        <w:t>Este Código hace referencia a una serie de</w:t>
      </w:r>
      <w:r w:rsidR="008C0140">
        <w:rPr>
          <w:spacing w:val="-1"/>
        </w:rPr>
        <w:t xml:space="preserve"> </w:t>
      </w:r>
      <w:r w:rsidR="008C0140">
        <w:t>políticas</w:t>
      </w:r>
      <w:r w:rsidR="008C0140">
        <w:rPr>
          <w:spacing w:val="-2"/>
        </w:rPr>
        <w:t xml:space="preserve"> </w:t>
      </w:r>
      <w:r w:rsidR="008C0140">
        <w:t>que</w:t>
      </w:r>
      <w:r w:rsidR="008C0140">
        <w:rPr>
          <w:spacing w:val="-2"/>
        </w:rPr>
        <w:t xml:space="preserve"> </w:t>
      </w:r>
      <w:r>
        <w:rPr>
          <w:spacing w:val="-2"/>
        </w:rPr>
        <w:t xml:space="preserve">también </w:t>
      </w:r>
      <w:r w:rsidR="008C0140">
        <w:t>abarcan</w:t>
      </w:r>
      <w:r w:rsidR="008C0140">
        <w:rPr>
          <w:spacing w:val="-1"/>
        </w:rPr>
        <w:t xml:space="preserve"> </w:t>
      </w:r>
      <w:r w:rsidR="008C0140">
        <w:t>temas</w:t>
      </w:r>
      <w:r w:rsidR="008C0140">
        <w:rPr>
          <w:spacing w:val="-2"/>
        </w:rPr>
        <w:t xml:space="preserve"> </w:t>
      </w:r>
      <w:r w:rsidR="008C0140">
        <w:t>incluidos en</w:t>
      </w:r>
      <w:r w:rsidR="008C0140">
        <w:rPr>
          <w:spacing w:val="-3"/>
        </w:rPr>
        <w:t xml:space="preserve"> </w:t>
      </w:r>
      <w:r w:rsidR="008C0140">
        <w:t>este</w:t>
      </w:r>
      <w:r w:rsidR="008C0140">
        <w:rPr>
          <w:spacing w:val="-4"/>
        </w:rPr>
        <w:t xml:space="preserve"> </w:t>
      </w:r>
      <w:r w:rsidR="008C0140">
        <w:t>Código.</w:t>
      </w:r>
      <w:r w:rsidR="008C0140">
        <w:rPr>
          <w:spacing w:val="-3"/>
        </w:rPr>
        <w:t xml:space="preserve"> </w:t>
      </w:r>
      <w:r w:rsidRPr="0093604B">
        <w:rPr>
          <w:spacing w:val="-3"/>
        </w:rPr>
        <w:t>Se han proporcionado enlaces a dichas políticas cuando se hace referencia a ellas</w:t>
      </w:r>
      <w:r w:rsidR="008C0140">
        <w:rPr>
          <w:spacing w:val="-2"/>
        </w:rPr>
        <w:t>.</w:t>
      </w:r>
    </w:p>
    <w:p w14:paraId="157C3FF6" w14:textId="77777777" w:rsidR="00E078A0" w:rsidRPr="006D168B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6D168B">
        <w:rPr>
          <w:b/>
          <w:i/>
        </w:rPr>
        <w:t>Qué debe hacer cada uno de nosotros</w:t>
      </w:r>
    </w:p>
    <w:p w14:paraId="1AB98DAB" w14:textId="2DC9AB15" w:rsidR="0024637A" w:rsidRPr="0024637A" w:rsidRDefault="0024637A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spacing w:before="120"/>
        <w:ind w:right="272"/>
        <w:rPr>
          <w:spacing w:val="-8"/>
        </w:rPr>
      </w:pPr>
      <w:r w:rsidRPr="0024637A">
        <w:rPr>
          <w:spacing w:val="-8"/>
        </w:rPr>
        <w:t xml:space="preserve">Comprenda y cumpla con sus obligaciones en virtud de este Código y las políticas de la </w:t>
      </w:r>
      <w:r>
        <w:rPr>
          <w:spacing w:val="-8"/>
        </w:rPr>
        <w:t>Compañía</w:t>
      </w:r>
      <w:r w:rsidRPr="0024637A">
        <w:rPr>
          <w:spacing w:val="-8"/>
        </w:rPr>
        <w:t xml:space="preserve">, y </w:t>
      </w:r>
      <w:r w:rsidR="00E55506">
        <w:rPr>
          <w:spacing w:val="-8"/>
        </w:rPr>
        <w:t xml:space="preserve">actúe de un modo </w:t>
      </w:r>
      <w:r w:rsidRPr="0024637A">
        <w:rPr>
          <w:spacing w:val="-8"/>
        </w:rPr>
        <w:t>proactivo en lo que respecta al cumplimiento.</w:t>
      </w:r>
    </w:p>
    <w:p w14:paraId="47076F95" w14:textId="06CCCC7B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left="634" w:right="274"/>
        <w:rPr>
          <w:rFonts w:ascii="Symbol" w:hAnsi="Symbol"/>
          <w:sz w:val="20"/>
        </w:rPr>
      </w:pPr>
      <w:r>
        <w:rPr>
          <w:spacing w:val="-8"/>
        </w:rPr>
        <w:t>Vuelva</w:t>
      </w:r>
      <w:r>
        <w:rPr>
          <w:spacing w:val="-18"/>
        </w:rPr>
        <w:t xml:space="preserve"> </w:t>
      </w:r>
      <w:r>
        <w:rPr>
          <w:spacing w:val="-8"/>
        </w:rPr>
        <w:t>a</w:t>
      </w:r>
      <w:r>
        <w:rPr>
          <w:spacing w:val="-18"/>
        </w:rPr>
        <w:t xml:space="preserve"> </w:t>
      </w:r>
      <w:r>
        <w:rPr>
          <w:spacing w:val="-8"/>
        </w:rPr>
        <w:t>revisar</w:t>
      </w:r>
      <w:r>
        <w:rPr>
          <w:spacing w:val="-17"/>
        </w:rPr>
        <w:t xml:space="preserve"> </w:t>
      </w:r>
      <w:r>
        <w:rPr>
          <w:spacing w:val="-8"/>
        </w:rPr>
        <w:t>con</w:t>
      </w:r>
      <w:r>
        <w:rPr>
          <w:spacing w:val="-19"/>
        </w:rPr>
        <w:t xml:space="preserve"> </w:t>
      </w:r>
      <w:r>
        <w:rPr>
          <w:spacing w:val="-8"/>
        </w:rPr>
        <w:t>regularidad</w:t>
      </w:r>
      <w:r>
        <w:rPr>
          <w:spacing w:val="-19"/>
        </w:rPr>
        <w:t xml:space="preserve"> </w:t>
      </w:r>
      <w:r>
        <w:rPr>
          <w:spacing w:val="-8"/>
        </w:rPr>
        <w:t>su</w:t>
      </w:r>
      <w:r>
        <w:rPr>
          <w:spacing w:val="-19"/>
        </w:rPr>
        <w:t xml:space="preserve"> </w:t>
      </w:r>
      <w:r>
        <w:rPr>
          <w:spacing w:val="-8"/>
        </w:rPr>
        <w:t>conocimiento</w:t>
      </w:r>
      <w:r>
        <w:rPr>
          <w:spacing w:val="-18"/>
        </w:rPr>
        <w:t xml:space="preserve"> </w:t>
      </w:r>
      <w:r>
        <w:rPr>
          <w:spacing w:val="-8"/>
        </w:rPr>
        <w:t>y</w:t>
      </w:r>
      <w:r>
        <w:rPr>
          <w:spacing w:val="-19"/>
        </w:rPr>
        <w:t xml:space="preserve"> </w:t>
      </w:r>
      <w:r>
        <w:rPr>
          <w:spacing w:val="-8"/>
        </w:rPr>
        <w:t>entendimiento</w:t>
      </w:r>
      <w:r>
        <w:rPr>
          <w:spacing w:val="-18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los</w:t>
      </w:r>
      <w:r>
        <w:rPr>
          <w:spacing w:val="-18"/>
        </w:rPr>
        <w:t xml:space="preserve"> </w:t>
      </w:r>
      <w:r>
        <w:rPr>
          <w:spacing w:val="-8"/>
        </w:rPr>
        <w:t>estándares</w:t>
      </w:r>
      <w:r>
        <w:rPr>
          <w:spacing w:val="-18"/>
        </w:rPr>
        <w:t xml:space="preserve"> </w:t>
      </w:r>
      <w:r>
        <w:rPr>
          <w:spacing w:val="-8"/>
        </w:rPr>
        <w:t xml:space="preserve">éticos </w:t>
      </w:r>
      <w:r>
        <w:rPr>
          <w:spacing w:val="-6"/>
        </w:rPr>
        <w:t>y</w:t>
      </w:r>
      <w:r>
        <w:rPr>
          <w:spacing w:val="-16"/>
        </w:rPr>
        <w:t xml:space="preserve"> </w:t>
      </w:r>
      <w:r>
        <w:rPr>
          <w:spacing w:val="-6"/>
        </w:rPr>
        <w:t>legales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Varex</w:t>
      </w:r>
      <w:r>
        <w:rPr>
          <w:spacing w:val="-15"/>
        </w:rPr>
        <w:t xml:space="preserve"> </w:t>
      </w:r>
      <w:r>
        <w:rPr>
          <w:spacing w:val="-6"/>
        </w:rPr>
        <w:t>según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6"/>
        </w:rPr>
        <w:t>establecen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este</w:t>
      </w:r>
      <w:r>
        <w:rPr>
          <w:spacing w:val="-15"/>
        </w:rPr>
        <w:t xml:space="preserve"> </w:t>
      </w:r>
      <w:r>
        <w:rPr>
          <w:spacing w:val="-6"/>
        </w:rPr>
        <w:t>Código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políticas</w:t>
      </w:r>
      <w:r>
        <w:rPr>
          <w:spacing w:val="-14"/>
        </w:rPr>
        <w:t xml:space="preserve"> </w:t>
      </w:r>
      <w:r>
        <w:rPr>
          <w:spacing w:val="-6"/>
        </w:rPr>
        <w:t>de la</w:t>
      </w:r>
      <w:r>
        <w:rPr>
          <w:spacing w:val="-14"/>
        </w:rPr>
        <w:t xml:space="preserve"> </w:t>
      </w:r>
      <w:r>
        <w:rPr>
          <w:spacing w:val="-6"/>
        </w:rPr>
        <w:t>Compañía</w:t>
      </w:r>
      <w:r w:rsidR="0024637A">
        <w:rPr>
          <w:spacing w:val="-6"/>
        </w:rPr>
        <w:t xml:space="preserve">, </w:t>
      </w:r>
      <w:r w:rsidR="0024637A" w:rsidRPr="0024637A">
        <w:rPr>
          <w:spacing w:val="-6"/>
        </w:rPr>
        <w:t>incluidas las políticas nacionales, estatales y locales aplicables</w:t>
      </w:r>
      <w:r w:rsidR="0024637A">
        <w:rPr>
          <w:spacing w:val="-6"/>
        </w:rPr>
        <w:t>.</w:t>
      </w:r>
    </w:p>
    <w:p w14:paraId="03507296" w14:textId="00829745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spacing w:before="1"/>
        <w:ind w:right="994"/>
        <w:rPr>
          <w:rFonts w:ascii="Symbol" w:hAnsi="Symbol"/>
          <w:sz w:val="20"/>
        </w:rPr>
      </w:pPr>
      <w:r>
        <w:rPr>
          <w:spacing w:val="-4"/>
        </w:rPr>
        <w:t>Asista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sesiones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capacitación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cumplimiento</w:t>
      </w:r>
      <w:r>
        <w:rPr>
          <w:spacing w:val="-6"/>
        </w:rPr>
        <w:t xml:space="preserve"> </w:t>
      </w:r>
      <w:r>
        <w:rPr>
          <w:spacing w:val="-4"/>
        </w:rPr>
        <w:t>aplicables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 w:rsidR="00DA6B10">
        <w:rPr>
          <w:spacing w:val="-4"/>
        </w:rPr>
        <w:t>complételas</w:t>
      </w:r>
      <w:r>
        <w:t>.</w:t>
      </w:r>
    </w:p>
    <w:p w14:paraId="40489499" w14:textId="230147E4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571"/>
        <w:rPr>
          <w:rFonts w:ascii="Symbol" w:hAnsi="Symbol"/>
          <w:sz w:val="20"/>
        </w:rPr>
      </w:pPr>
      <w:r>
        <w:rPr>
          <w:spacing w:val="-8"/>
        </w:rPr>
        <w:lastRenderedPageBreak/>
        <w:t>Apoye</w:t>
      </w:r>
      <w:r>
        <w:rPr>
          <w:spacing w:val="-10"/>
        </w:rPr>
        <w:t xml:space="preserve"> </w:t>
      </w:r>
      <w:r>
        <w:rPr>
          <w:spacing w:val="-8"/>
        </w:rPr>
        <w:t>las</w:t>
      </w:r>
      <w:r>
        <w:rPr>
          <w:spacing w:val="-11"/>
        </w:rPr>
        <w:t xml:space="preserve"> </w:t>
      </w:r>
      <w:r>
        <w:rPr>
          <w:spacing w:val="-8"/>
        </w:rPr>
        <w:t>normas</w:t>
      </w:r>
      <w:r>
        <w:rPr>
          <w:spacing w:val="-10"/>
        </w:rPr>
        <w:t xml:space="preserve"> </w:t>
      </w:r>
      <w:r>
        <w:rPr>
          <w:spacing w:val="-8"/>
        </w:rPr>
        <w:t>éticas</w:t>
      </w:r>
      <w:r>
        <w:rPr>
          <w:spacing w:val="-10"/>
        </w:rPr>
        <w:t xml:space="preserve">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Código,</w:t>
      </w:r>
      <w:r>
        <w:rPr>
          <w:spacing w:val="-12"/>
        </w:rPr>
        <w:t xml:space="preserve"> </w:t>
      </w:r>
      <w:r>
        <w:rPr>
          <w:spacing w:val="-8"/>
        </w:rPr>
        <w:t>y</w:t>
      </w:r>
      <w:r>
        <w:rPr>
          <w:spacing w:val="-11"/>
        </w:rPr>
        <w:t xml:space="preserve"> </w:t>
      </w:r>
      <w:r>
        <w:rPr>
          <w:spacing w:val="-8"/>
        </w:rPr>
        <w:t>siga</w:t>
      </w:r>
      <w:r>
        <w:rPr>
          <w:spacing w:val="-11"/>
        </w:rPr>
        <w:t xml:space="preserve"> </w:t>
      </w:r>
      <w:r>
        <w:rPr>
          <w:spacing w:val="-8"/>
        </w:rPr>
        <w:t>las</w:t>
      </w:r>
      <w:r>
        <w:rPr>
          <w:spacing w:val="-10"/>
        </w:rPr>
        <w:t xml:space="preserve"> </w:t>
      </w:r>
      <w:r>
        <w:rPr>
          <w:spacing w:val="-8"/>
        </w:rPr>
        <w:t>políticas,</w:t>
      </w:r>
      <w:r>
        <w:rPr>
          <w:spacing w:val="-10"/>
        </w:rPr>
        <w:t xml:space="preserve"> </w:t>
      </w:r>
      <w:r>
        <w:rPr>
          <w:spacing w:val="-8"/>
        </w:rPr>
        <w:t>procedimientos</w:t>
      </w:r>
      <w:r>
        <w:rPr>
          <w:spacing w:val="-10"/>
        </w:rPr>
        <w:t xml:space="preserve"> </w:t>
      </w:r>
      <w:r>
        <w:rPr>
          <w:spacing w:val="-8"/>
        </w:rPr>
        <w:t xml:space="preserve">y </w:t>
      </w:r>
      <w:r>
        <w:rPr>
          <w:spacing w:val="-4"/>
        </w:rPr>
        <w:t>prácticas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6"/>
        </w:rPr>
        <w:t xml:space="preserve"> </w:t>
      </w:r>
      <w:r>
        <w:rPr>
          <w:spacing w:val="-4"/>
        </w:rPr>
        <w:t>soportan.</w:t>
      </w:r>
    </w:p>
    <w:p w14:paraId="3EAD7084" w14:textId="232D7E58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2042"/>
        <w:rPr>
          <w:rFonts w:ascii="Symbol" w:hAnsi="Symbol"/>
          <w:sz w:val="20"/>
        </w:rPr>
      </w:pPr>
      <w:r>
        <w:rPr>
          <w:spacing w:val="-8"/>
        </w:rPr>
        <w:t>Informe</w:t>
      </w:r>
      <w:r>
        <w:rPr>
          <w:spacing w:val="-19"/>
        </w:rPr>
        <w:t xml:space="preserve"> </w:t>
      </w:r>
      <w:r>
        <w:rPr>
          <w:spacing w:val="-8"/>
        </w:rPr>
        <w:t>inmediatamente</w:t>
      </w:r>
      <w:r>
        <w:rPr>
          <w:spacing w:val="-19"/>
        </w:rPr>
        <w:t xml:space="preserve"> </w:t>
      </w:r>
      <w:r>
        <w:rPr>
          <w:spacing w:val="-8"/>
        </w:rPr>
        <w:t>las</w:t>
      </w:r>
      <w:r>
        <w:rPr>
          <w:spacing w:val="-19"/>
        </w:rPr>
        <w:t xml:space="preserve"> </w:t>
      </w:r>
      <w:r>
        <w:rPr>
          <w:spacing w:val="-8"/>
        </w:rPr>
        <w:t>infracciones</w:t>
      </w:r>
      <w:r>
        <w:rPr>
          <w:spacing w:val="-18"/>
        </w:rPr>
        <w:t xml:space="preserve"> </w:t>
      </w:r>
      <w:r>
        <w:rPr>
          <w:spacing w:val="-8"/>
        </w:rPr>
        <w:t>potenciales</w:t>
      </w:r>
      <w:r w:rsidR="00A35AF7">
        <w:rPr>
          <w:spacing w:val="-8"/>
        </w:rPr>
        <w:t xml:space="preserve">, </w:t>
      </w:r>
      <w:r w:rsidR="00A35AF7" w:rsidRPr="00A35AF7">
        <w:rPr>
          <w:spacing w:val="-8"/>
        </w:rPr>
        <w:t xml:space="preserve">coopere plenamente con las investigaciones de la </w:t>
      </w:r>
      <w:r w:rsidR="00A35AF7">
        <w:rPr>
          <w:spacing w:val="-8"/>
        </w:rPr>
        <w:t xml:space="preserve">Compañía </w:t>
      </w:r>
      <w:r w:rsidR="00A35AF7" w:rsidRPr="00A35AF7">
        <w:rPr>
          <w:spacing w:val="-8"/>
        </w:rPr>
        <w:t>y no</w:t>
      </w:r>
      <w:r w:rsidR="00A35AF7">
        <w:rPr>
          <w:spacing w:val="-8"/>
        </w:rPr>
        <w:t xml:space="preserve"> </w:t>
      </w:r>
      <w:r>
        <w:rPr>
          <w:spacing w:val="-6"/>
        </w:rPr>
        <w:t>intente</w:t>
      </w:r>
      <w:r>
        <w:rPr>
          <w:spacing w:val="-18"/>
        </w:rPr>
        <w:t xml:space="preserve"> </w:t>
      </w:r>
      <w:r>
        <w:rPr>
          <w:spacing w:val="-6"/>
        </w:rPr>
        <w:t>investigar</w:t>
      </w:r>
      <w:r>
        <w:rPr>
          <w:spacing w:val="-19"/>
        </w:rPr>
        <w:t xml:space="preserve"> </w:t>
      </w:r>
      <w:r>
        <w:rPr>
          <w:spacing w:val="-6"/>
        </w:rPr>
        <w:t xml:space="preserve">los </w:t>
      </w:r>
      <w:r>
        <w:t>asuntos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cuenta.</w:t>
      </w:r>
    </w:p>
    <w:p w14:paraId="1FE848FF" w14:textId="726A1B9E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1785"/>
        <w:rPr>
          <w:rFonts w:ascii="Symbol" w:hAnsi="Symbol"/>
          <w:sz w:val="20"/>
        </w:rPr>
      </w:pPr>
      <w:r>
        <w:t>N</w:t>
      </w:r>
      <w:r w:rsidR="00A35AF7">
        <w:t>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ponga</w:t>
      </w:r>
      <w:r>
        <w:rPr>
          <w:spacing w:val="-4"/>
        </w:rPr>
        <w:t xml:space="preserve"> </w:t>
      </w:r>
      <w:r>
        <w:t>metas</w:t>
      </w:r>
      <w:r>
        <w:rPr>
          <w:spacing w:val="-5"/>
        </w:rPr>
        <w:t xml:space="preserve"> </w:t>
      </w:r>
      <w:r w:rsidR="00A35AF7">
        <w:rPr>
          <w:spacing w:val="-5"/>
        </w:rPr>
        <w:t xml:space="preserve">empresariales </w:t>
      </w:r>
      <w:r>
        <w:t>a</w:t>
      </w:r>
      <w:r>
        <w:rPr>
          <w:spacing w:val="-4"/>
        </w:rPr>
        <w:t xml:space="preserve"> </w:t>
      </w:r>
      <w:r>
        <w:t>corto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encima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compromiso</w:t>
      </w:r>
      <w:r>
        <w:rPr>
          <w:spacing w:val="-6"/>
        </w:rPr>
        <w:t xml:space="preserve"> </w:t>
      </w:r>
      <w:r>
        <w:t>de cumplimiento y ética de Varex.</w:t>
      </w:r>
    </w:p>
    <w:p w14:paraId="5277DECB" w14:textId="30C92687" w:rsidR="00E078A0" w:rsidRDefault="008C0140" w:rsidP="003B10AC">
      <w:pPr>
        <w:pStyle w:val="BodyText"/>
        <w:widowControl/>
        <w:spacing w:before="120"/>
        <w:ind w:left="101" w:right="518"/>
      </w:pPr>
      <w:r>
        <w:t>Si</w:t>
      </w:r>
      <w:r>
        <w:rPr>
          <w:spacing w:val="-2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gerente,</w:t>
      </w:r>
      <w:r>
        <w:rPr>
          <w:spacing w:val="-6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empleado</w:t>
      </w:r>
      <w:r>
        <w:rPr>
          <w:spacing w:val="-2"/>
        </w:rPr>
        <w:t>:</w:t>
      </w:r>
    </w:p>
    <w:p w14:paraId="5BAB037C" w14:textId="6022E827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spacing w:before="60"/>
        <w:ind w:right="652"/>
        <w:rPr>
          <w:rFonts w:ascii="Symbol" w:hAnsi="Symbol"/>
          <w:sz w:val="20"/>
        </w:rPr>
      </w:pPr>
      <w:r>
        <w:t>Foment</w:t>
      </w:r>
      <w:r w:rsidR="00DD3F90">
        <w:t>e</w:t>
      </w:r>
      <w:r>
        <w:t xml:space="preserve"> la conducta ética </w:t>
      </w:r>
      <w:r w:rsidR="00DD3F90">
        <w:t xml:space="preserve">y </w:t>
      </w:r>
      <w:r>
        <w:t>lider</w:t>
      </w:r>
      <w:r w:rsidR="00DD3F90">
        <w:t>e</w:t>
      </w:r>
      <w:r>
        <w:t xml:space="preserve"> los esfuerzos para el cumplimiento</w:t>
      </w:r>
      <w:r w:rsidR="00DD3F90">
        <w:t xml:space="preserve"> con el ejemplo, </w:t>
      </w:r>
      <w:r w:rsidR="00DD3F90" w:rsidRPr="00DD3F90">
        <w:t>creando una cultura en la que los empleados comprendan sus responsabilidades éticas y puedan plantear inquietudes de buena fe sin temor a represalias</w:t>
      </w:r>
      <w:r>
        <w:t>.</w:t>
      </w:r>
    </w:p>
    <w:p w14:paraId="4AB1A1E9" w14:textId="741D617B" w:rsidR="00E078A0" w:rsidRDefault="00DD3F9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444"/>
        <w:rPr>
          <w:rFonts w:ascii="Symbol" w:hAnsi="Symbol"/>
          <w:sz w:val="20"/>
        </w:rPr>
      </w:pPr>
      <w:r w:rsidRPr="00DD3F90">
        <w:t>Cree un lugar de trabajo basado en el respeto mutuo y</w:t>
      </w:r>
      <w:r>
        <w:t xml:space="preserve"> la profesionalidad</w:t>
      </w:r>
      <w:r w:rsidRPr="00DD3F90">
        <w:t xml:space="preserve">. No tolere el acoso, </w:t>
      </w:r>
      <w:r w:rsidR="00E55506">
        <w:t xml:space="preserve">la intimidación, </w:t>
      </w:r>
      <w:r w:rsidR="0095203D">
        <w:t xml:space="preserve">el </w:t>
      </w:r>
      <w:r w:rsidR="006B4148">
        <w:t>hostiga</w:t>
      </w:r>
      <w:r w:rsidR="0095203D">
        <w:t>miento</w:t>
      </w:r>
      <w:r w:rsidRPr="00DD3F90">
        <w:t xml:space="preserve"> ni las represalias.</w:t>
      </w:r>
    </w:p>
    <w:p w14:paraId="1B9D36C5" w14:textId="62AF65D3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744"/>
        <w:rPr>
          <w:rFonts w:ascii="Symbol" w:hAnsi="Symbol"/>
          <w:sz w:val="20"/>
        </w:rPr>
      </w:pPr>
      <w:r>
        <w:t>S</w:t>
      </w:r>
      <w:r w:rsidR="006A00C9">
        <w:t xml:space="preserve">irva </w:t>
      </w:r>
      <w:r>
        <w:t>como primer punto de contacto cuando los miembros del equipo tienen preguntas e inquietudes</w:t>
      </w:r>
      <w:r w:rsidR="00652437">
        <w:t>,</w:t>
      </w:r>
      <w:r>
        <w:t xml:space="preserve"> y </w:t>
      </w:r>
      <w:r w:rsidR="00652437">
        <w:t xml:space="preserve">ofrézcales </w:t>
      </w:r>
      <w:r>
        <w:t xml:space="preserve">una guía clara. </w:t>
      </w:r>
      <w:r w:rsidR="006A00C9" w:rsidRPr="006A00C9">
        <w:t xml:space="preserve">Confíe en otras personas si necesita ayuda para abordar la pregunta o </w:t>
      </w:r>
      <w:r w:rsidR="006A00C9">
        <w:t>duda</w:t>
      </w:r>
      <w:r>
        <w:t>.</w:t>
      </w:r>
    </w:p>
    <w:p w14:paraId="794AF636" w14:textId="7DE2473C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903"/>
        <w:rPr>
          <w:rFonts w:ascii="Symbol" w:hAnsi="Symbol"/>
          <w:sz w:val="20"/>
        </w:rPr>
      </w:pPr>
      <w:r>
        <w:t>Facilit</w:t>
      </w:r>
      <w:r w:rsidR="006A00C9"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empleado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capacitaciones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cumplimiento, hasta su finalización</w:t>
      </w:r>
      <w:r w:rsidR="006A00C9">
        <w:t xml:space="preserve">, </w:t>
      </w:r>
      <w:r w:rsidR="006A00C9" w:rsidRPr="006A00C9">
        <w:t xml:space="preserve">y permita que sus empleados cooperen plenamente con las investigaciones de la </w:t>
      </w:r>
      <w:r w:rsidR="006A00C9">
        <w:t>Compañía</w:t>
      </w:r>
      <w:r>
        <w:t>.</w:t>
      </w:r>
    </w:p>
    <w:p w14:paraId="4BD45CDE" w14:textId="38903E6D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102"/>
        <w:rPr>
          <w:rFonts w:ascii="Symbol" w:hAnsi="Symbol"/>
          <w:sz w:val="20"/>
        </w:rPr>
      </w:pPr>
      <w:r>
        <w:t>Declar</w:t>
      </w:r>
      <w:r w:rsidR="006A00C9">
        <w:t>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ilegal</w:t>
      </w:r>
      <w:r>
        <w:rPr>
          <w:spacing w:val="-3"/>
        </w:rPr>
        <w:t xml:space="preserve"> </w:t>
      </w:r>
      <w:r w:rsidR="006A00C9" w:rsidRPr="006A00C9">
        <w:rPr>
          <w:spacing w:val="-3"/>
        </w:rPr>
        <w:t>que presencie o sobre la que reciba un informe</w:t>
      </w:r>
      <w:r>
        <w:t>.</w:t>
      </w:r>
    </w:p>
    <w:p w14:paraId="2CFB962E" w14:textId="77777777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rPr>
          <w:rFonts w:ascii="Symbol" w:hAnsi="Symbol"/>
          <w:sz w:val="20"/>
        </w:rPr>
      </w:pPr>
      <w:r>
        <w:t>Considerar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esfuerzos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evaluar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recompensar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2"/>
        </w:rPr>
        <w:t>empleados.</w:t>
      </w:r>
    </w:p>
    <w:p w14:paraId="4ABD1AE8" w14:textId="77777777" w:rsidR="00E078A0" w:rsidRDefault="008C0140" w:rsidP="003B10AC">
      <w:pPr>
        <w:pStyle w:val="ListParagraph"/>
        <w:widowControl/>
        <w:numPr>
          <w:ilvl w:val="0"/>
          <w:numId w:val="1"/>
        </w:numPr>
        <w:tabs>
          <w:tab w:val="left" w:pos="639"/>
          <w:tab w:val="left" w:pos="640"/>
        </w:tabs>
        <w:ind w:right="934"/>
        <w:rPr>
          <w:rFonts w:ascii="Symbol" w:hAnsi="Symbol"/>
          <w:sz w:val="20"/>
        </w:rPr>
      </w:pPr>
      <w:r>
        <w:t>Asegurarse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empleados</w:t>
      </w:r>
      <w:r>
        <w:rPr>
          <w:spacing w:val="-6"/>
        </w:rPr>
        <w:t xml:space="preserve"> </w:t>
      </w:r>
      <w:r>
        <w:t>entiendan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empresariales nunca son más importantes que la conducta ética.</w:t>
      </w:r>
    </w:p>
    <w:p w14:paraId="3ED077AC" w14:textId="77777777" w:rsidR="00E078A0" w:rsidRPr="006D168B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6D168B">
        <w:rPr>
          <w:b/>
          <w:i/>
        </w:rPr>
        <w:t>Cómo buscar asesoramiento y plantear sus inquietudes</w:t>
      </w:r>
    </w:p>
    <w:p w14:paraId="007F368D" w14:textId="5428BCD5" w:rsidR="00E078A0" w:rsidRDefault="00A905F9" w:rsidP="003B10AC">
      <w:pPr>
        <w:pStyle w:val="BodyText"/>
        <w:widowControl/>
        <w:spacing w:before="120"/>
        <w:ind w:left="101" w:right="518"/>
      </w:pPr>
      <w:r>
        <w:rPr>
          <w:rFonts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53F129BD" wp14:editId="6A028CB8">
                <wp:simplePos x="0" y="0"/>
                <wp:positionH relativeFrom="column">
                  <wp:posOffset>4825365</wp:posOffset>
                </wp:positionH>
                <wp:positionV relativeFrom="paragraph">
                  <wp:posOffset>132080</wp:posOffset>
                </wp:positionV>
                <wp:extent cx="1659255" cy="2371725"/>
                <wp:effectExtent l="0" t="0" r="17145" b="28575"/>
                <wp:wrapTight wrapText="bothSides">
                  <wp:wrapPolygon edited="0">
                    <wp:start x="0" y="0"/>
                    <wp:lineTo x="0" y="21687"/>
                    <wp:lineTo x="21575" y="21687"/>
                    <wp:lineTo x="21575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19F5" w14:textId="3F195FB6" w:rsidR="00831025" w:rsidRDefault="00831025" w:rsidP="00831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1025">
                              <w:rPr>
                                <w:sz w:val="24"/>
                                <w:szCs w:val="24"/>
                              </w:rPr>
                              <w:t>Hable</w:t>
                            </w:r>
                            <w:r w:rsidR="00790EF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831025">
                              <w:rPr>
                                <w:sz w:val="24"/>
                                <w:szCs w:val="24"/>
                              </w:rPr>
                              <w:t xml:space="preserve"> Sus comentarios hacen que Varex sea un lugar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mejor </w:t>
                            </w:r>
                            <w:r w:rsidRPr="00831025">
                              <w:rPr>
                                <w:sz w:val="24"/>
                                <w:szCs w:val="24"/>
                              </w:rPr>
                              <w:t>para trabajar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AB041B" w14:textId="77777777" w:rsidR="00831025" w:rsidRDefault="00831025" w:rsidP="00831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67825" w14:textId="0B7C652E" w:rsidR="00831025" w:rsidRPr="007A6402" w:rsidRDefault="00831025" w:rsidP="00831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1025">
                              <w:rPr>
                                <w:sz w:val="24"/>
                                <w:szCs w:val="24"/>
                              </w:rPr>
                              <w:t xml:space="preserve">Nuestra línea de ayuda está disponible </w:t>
                            </w:r>
                            <w:r w:rsidR="00790EF0">
                              <w:rPr>
                                <w:sz w:val="24"/>
                                <w:szCs w:val="24"/>
                              </w:rPr>
                              <w:t xml:space="preserve">de forma ininterrumpida todos los </w:t>
                            </w:r>
                            <w:r w:rsidR="001504CA">
                              <w:rPr>
                                <w:sz w:val="24"/>
                                <w:szCs w:val="24"/>
                              </w:rPr>
                              <w:t>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29BD" id="Text Box 6" o:spid="_x0000_s1028" type="#_x0000_t202" style="position:absolute;left:0;text-align:left;margin-left:379.95pt;margin-top:10.4pt;width:130.65pt;height:186.7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">
                <v:textbox>
                  <w:txbxContent>
                    <w:p w14:paraId="564D19F5" w14:textId="3F195FB6" w:rsidR="00831025" w:rsidRDefault="00831025" w:rsidP="00831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1025">
                        <w:rPr>
                          <w:sz w:val="24"/>
                          <w:szCs w:val="24"/>
                        </w:rPr>
                        <w:t>Hable</w:t>
                      </w:r>
                      <w:r w:rsidR="00790EF0">
                        <w:rPr>
                          <w:sz w:val="24"/>
                          <w:szCs w:val="24"/>
                        </w:rPr>
                        <w:t>.</w:t>
                      </w:r>
                      <w:r w:rsidRPr="00831025">
                        <w:rPr>
                          <w:sz w:val="24"/>
                          <w:szCs w:val="24"/>
                        </w:rPr>
                        <w:t xml:space="preserve"> Sus comentarios hacen que Varex sea un lugar </w:t>
                      </w:r>
                      <w:r>
                        <w:rPr>
                          <w:sz w:val="24"/>
                          <w:szCs w:val="24"/>
                        </w:rPr>
                        <w:t xml:space="preserve">mejor </w:t>
                      </w:r>
                      <w:r w:rsidRPr="00831025">
                        <w:rPr>
                          <w:sz w:val="24"/>
                          <w:szCs w:val="24"/>
                        </w:rPr>
                        <w:t>para trabajar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BAB041B" w14:textId="77777777" w:rsidR="00831025" w:rsidRDefault="00831025" w:rsidP="00831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67825" w14:textId="0B7C652E" w:rsidR="00831025" w:rsidRPr="007A6402" w:rsidRDefault="00831025" w:rsidP="00831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1025">
                        <w:rPr>
                          <w:sz w:val="24"/>
                          <w:szCs w:val="24"/>
                        </w:rPr>
                        <w:t xml:space="preserve">Nuestra línea de ayuda está disponible </w:t>
                      </w:r>
                      <w:r w:rsidR="00790EF0">
                        <w:rPr>
                          <w:sz w:val="24"/>
                          <w:szCs w:val="24"/>
                        </w:rPr>
                        <w:t xml:space="preserve">de forma ininterrumpida todos los </w:t>
                      </w:r>
                      <w:r w:rsidR="001504CA">
                        <w:rPr>
                          <w:sz w:val="24"/>
                          <w:szCs w:val="24"/>
                        </w:rPr>
                        <w:t>días.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Alentamos a nuestros grupos de interés a que presenten inmediatamente sus preguntas</w:t>
      </w:r>
      <w:r w:rsidR="008C0140">
        <w:rPr>
          <w:spacing w:val="-4"/>
        </w:rPr>
        <w:t xml:space="preserve"> </w:t>
      </w:r>
      <w:r w:rsidR="008C0140">
        <w:t>o</w:t>
      </w:r>
      <w:r w:rsidR="008C0140">
        <w:rPr>
          <w:spacing w:val="-3"/>
        </w:rPr>
        <w:t xml:space="preserve"> </w:t>
      </w:r>
      <w:r w:rsidR="008C0140">
        <w:t>inquietudes</w:t>
      </w:r>
      <w:r w:rsidR="008C0140">
        <w:rPr>
          <w:spacing w:val="-4"/>
        </w:rPr>
        <w:t xml:space="preserve"> </w:t>
      </w:r>
      <w:r w:rsidR="008C0140">
        <w:t>sobre</w:t>
      </w:r>
      <w:r w:rsidR="008C0140">
        <w:rPr>
          <w:spacing w:val="-3"/>
        </w:rPr>
        <w:t xml:space="preserve"> </w:t>
      </w:r>
      <w:r w:rsidR="008C0140">
        <w:t>posibles</w:t>
      </w:r>
      <w:r w:rsidR="008C0140">
        <w:rPr>
          <w:spacing w:val="-4"/>
        </w:rPr>
        <w:t xml:space="preserve"> </w:t>
      </w:r>
      <w:r w:rsidR="008C0140">
        <w:t>violaciones</w:t>
      </w:r>
      <w:r w:rsidR="008C0140">
        <w:rPr>
          <w:spacing w:val="-4"/>
        </w:rPr>
        <w:t xml:space="preserve"> </w:t>
      </w:r>
      <w:r w:rsidR="008C0140">
        <w:t>a</w:t>
      </w:r>
      <w:r w:rsidR="008C0140">
        <w:rPr>
          <w:spacing w:val="-3"/>
        </w:rPr>
        <w:t xml:space="preserve"> </w:t>
      </w:r>
      <w:r w:rsidR="008C0140">
        <w:t>las leyes,</w:t>
      </w:r>
      <w:r w:rsidR="008C0140">
        <w:rPr>
          <w:spacing w:val="-6"/>
        </w:rPr>
        <w:t xml:space="preserve"> </w:t>
      </w:r>
      <w:r w:rsidR="008C0140">
        <w:t>al</w:t>
      </w:r>
      <w:r w:rsidR="008C0140">
        <w:rPr>
          <w:spacing w:val="-2"/>
        </w:rPr>
        <w:t xml:space="preserve"> </w:t>
      </w:r>
      <w:r w:rsidR="008C0140">
        <w:t>Código,</w:t>
      </w:r>
      <w:r w:rsidR="006D168B">
        <w:t xml:space="preserve"> </w:t>
      </w:r>
      <w:r w:rsidR="008C0140">
        <w:t>los estándares éticos de negocios, los estándares de contabilidad y auditoría o a las políticas de la Compañía. La investigación de todos los informes sobre el posible incumplimiento o comportamiento no ético ayuda a Varex a mantener la integridad del programa de cumplimiento ético</w:t>
      </w:r>
      <w:r w:rsidR="00221863">
        <w:t>.</w:t>
      </w:r>
    </w:p>
    <w:p w14:paraId="2B5C7CAA" w14:textId="3DF8514F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mantiene una línea </w:t>
      </w:r>
      <w:r w:rsidR="009213B3">
        <w:t>de ayuda de informes</w:t>
      </w:r>
      <w:r>
        <w:t xml:space="preserve"> en línea y por teléfono que es operada por un proveedor independiente y está disponible las 24</w:t>
      </w:r>
      <w:r w:rsidR="009213B3">
        <w:t> </w:t>
      </w:r>
      <w:r>
        <w:t>horas del día, los 7</w:t>
      </w:r>
      <w:r w:rsidR="009213B3">
        <w:t> </w:t>
      </w:r>
      <w:r>
        <w:t>días de la semana. Puede utilizar este servicio, donde esté disponible,</w:t>
      </w:r>
      <w:r>
        <w:rPr>
          <w:spacing w:val="-3"/>
        </w:rPr>
        <w:t xml:space="preserve"> </w:t>
      </w:r>
      <w:r>
        <w:t>para plantear preguntas o informar</w:t>
      </w:r>
      <w:r>
        <w:rPr>
          <w:spacing w:val="-4"/>
        </w:rPr>
        <w:t xml:space="preserve"> </w:t>
      </w:r>
      <w:r>
        <w:t>inquietudes</w:t>
      </w:r>
      <w:r w:rsidR="009213B3">
        <w:t>. Puede obtener más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 w:rsidR="009213B3">
        <w:t xml:space="preserve">sobre </w:t>
      </w:r>
      <w:r>
        <w:t>cómo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 w:rsidR="009213B3">
        <w:rPr>
          <w:spacing w:val="-3"/>
        </w:rPr>
        <w:t xml:space="preserve">de ayuda </w:t>
      </w:r>
      <w:r>
        <w:t>en los sitios web internos y externos de Varex</w:t>
      </w:r>
      <w:r w:rsidR="009213B3">
        <w:t>,</w:t>
      </w:r>
      <w:r>
        <w:t xml:space="preserve"> y se publica en las oficinas de Varex. </w:t>
      </w:r>
      <w:r w:rsidR="009213B3" w:rsidRPr="009213B3">
        <w:t>En la mayoría de los países, l</w:t>
      </w:r>
      <w:r w:rsidR="009213B3">
        <w:t>o</w:t>
      </w:r>
      <w:r w:rsidR="009213B3" w:rsidRPr="009213B3">
        <w:t xml:space="preserve">s </w:t>
      </w:r>
      <w:r w:rsidR="009213B3">
        <w:t xml:space="preserve">informes </w:t>
      </w:r>
      <w:r w:rsidR="009213B3" w:rsidRPr="009213B3">
        <w:t>se pueden realizar de forma anónima y, si se permite, la línea de ayuda le ofrecerá esta opción.</w:t>
      </w:r>
    </w:p>
    <w:p w14:paraId="074CD6B9" w14:textId="6DCFFD87" w:rsidR="00C36D7A" w:rsidRPr="007351D9" w:rsidRDefault="00C36D7A" w:rsidP="003B10AC">
      <w:pPr>
        <w:pStyle w:val="BodyText"/>
        <w:widowControl/>
        <w:spacing w:before="120"/>
        <w:ind w:left="101" w:right="518"/>
        <w:rPr>
          <w:i/>
          <w:iCs/>
        </w:rPr>
      </w:pPr>
      <w:r w:rsidRPr="007351D9">
        <w:rPr>
          <w:b/>
          <w:i/>
          <w:iCs/>
        </w:rPr>
        <w:t xml:space="preserve">IMPORTANTE: </w:t>
      </w:r>
      <w:r w:rsidRPr="007351D9">
        <w:rPr>
          <w:i/>
          <w:iCs/>
        </w:rPr>
        <w:t xml:space="preserve">Para las personas de ciertos países, la línea de ayuda solo le permite informar inquietudes contables o de auditoría a través de este sistema, </w:t>
      </w:r>
      <w:r w:rsidRPr="006D168B">
        <w:rPr>
          <w:i/>
          <w:iCs/>
        </w:rPr>
        <w:t>debido</w:t>
      </w:r>
      <w:r w:rsidRPr="007351D9">
        <w:rPr>
          <w:i/>
          <w:iCs/>
        </w:rPr>
        <w:t xml:space="preserve"> a las leyes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locales.</w:t>
      </w:r>
      <w:r w:rsidRPr="007351D9">
        <w:rPr>
          <w:i/>
          <w:iCs/>
          <w:spacing w:val="-6"/>
        </w:rPr>
        <w:t xml:space="preserve"> </w:t>
      </w:r>
      <w:r w:rsidRPr="007351D9">
        <w:rPr>
          <w:i/>
          <w:iCs/>
        </w:rPr>
        <w:t>Si</w:t>
      </w:r>
      <w:r w:rsidRPr="007351D9">
        <w:rPr>
          <w:i/>
          <w:iCs/>
          <w:spacing w:val="-2"/>
        </w:rPr>
        <w:t xml:space="preserve"> </w:t>
      </w:r>
      <w:r w:rsidRPr="007351D9">
        <w:rPr>
          <w:i/>
          <w:iCs/>
        </w:rPr>
        <w:t>desea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informar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problemas</w:t>
      </w:r>
      <w:r w:rsidRPr="007351D9">
        <w:rPr>
          <w:i/>
          <w:iCs/>
          <w:spacing w:val="-3"/>
        </w:rPr>
        <w:t xml:space="preserve"> </w:t>
      </w:r>
      <w:r w:rsidRPr="007351D9">
        <w:rPr>
          <w:i/>
          <w:iCs/>
        </w:rPr>
        <w:t>en</w:t>
      </w:r>
      <w:r w:rsidRPr="007351D9">
        <w:rPr>
          <w:i/>
          <w:iCs/>
          <w:spacing w:val="-3"/>
        </w:rPr>
        <w:t xml:space="preserve"> </w:t>
      </w:r>
      <w:r w:rsidRPr="007351D9">
        <w:rPr>
          <w:i/>
          <w:iCs/>
        </w:rPr>
        <w:t>el</w:t>
      </w:r>
      <w:r w:rsidRPr="007351D9">
        <w:rPr>
          <w:i/>
          <w:iCs/>
          <w:spacing w:val="-3"/>
        </w:rPr>
        <w:t xml:space="preserve"> </w:t>
      </w:r>
      <w:r w:rsidRPr="007351D9">
        <w:rPr>
          <w:i/>
          <w:iCs/>
        </w:rPr>
        <w:t>lugar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de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trabajo,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comuníquese</w:t>
      </w:r>
      <w:r w:rsidRPr="007351D9">
        <w:rPr>
          <w:i/>
          <w:iCs/>
          <w:spacing w:val="-4"/>
        </w:rPr>
        <w:t xml:space="preserve"> </w:t>
      </w:r>
      <w:r w:rsidRPr="007351D9">
        <w:rPr>
          <w:i/>
          <w:iCs/>
        </w:rPr>
        <w:t>con</w:t>
      </w:r>
      <w:r w:rsidRPr="007351D9">
        <w:rPr>
          <w:i/>
          <w:iCs/>
          <w:spacing w:val="-3"/>
        </w:rPr>
        <w:t xml:space="preserve"> </w:t>
      </w:r>
      <w:r w:rsidRPr="007351D9">
        <w:rPr>
          <w:i/>
          <w:iCs/>
        </w:rPr>
        <w:t>su representante local del Departamento de RR</w:t>
      </w:r>
      <w:r w:rsidR="00B64996">
        <w:rPr>
          <w:i/>
          <w:iCs/>
        </w:rPr>
        <w:t>. </w:t>
      </w:r>
      <w:r w:rsidRPr="007351D9">
        <w:rPr>
          <w:i/>
          <w:iCs/>
        </w:rPr>
        <w:t>HH</w:t>
      </w:r>
      <w:r w:rsidR="00B64996">
        <w:rPr>
          <w:i/>
          <w:iCs/>
        </w:rPr>
        <w:t>.</w:t>
      </w:r>
      <w:r w:rsidR="001C3BED">
        <w:rPr>
          <w:i/>
          <w:iCs/>
        </w:rPr>
        <w:t xml:space="preserve"> o Legal</w:t>
      </w:r>
      <w:r w:rsidRPr="007351D9">
        <w:rPr>
          <w:i/>
          <w:iCs/>
        </w:rPr>
        <w:t>, o con el funcionario de cumplimiento designado.</w:t>
      </w:r>
      <w:r w:rsidR="00B64996">
        <w:rPr>
          <w:i/>
          <w:iCs/>
        </w:rPr>
        <w:t xml:space="preserve"> </w:t>
      </w:r>
    </w:p>
    <w:p w14:paraId="16275D81" w14:textId="0B74A361" w:rsidR="00E078A0" w:rsidRDefault="008C0140" w:rsidP="003B10AC">
      <w:pPr>
        <w:pStyle w:val="BodyText"/>
        <w:widowControl/>
        <w:spacing w:before="120"/>
        <w:ind w:left="101" w:right="518"/>
      </w:pPr>
      <w:r>
        <w:lastRenderedPageBreak/>
        <w:t xml:space="preserve">Aunque en la mayoría de los países puede informar de forma anónima, le recomendamos que acepte comunicaciones </w:t>
      </w:r>
      <w:r w:rsidR="00840478">
        <w:t xml:space="preserve">con </w:t>
      </w:r>
      <w:r>
        <w:t xml:space="preserve">Varex al informar un incidente </w:t>
      </w:r>
      <w:r w:rsidR="00840478" w:rsidRPr="00840478">
        <w:t xml:space="preserve">para que podamos investigar más a fondo </w:t>
      </w:r>
      <w:r>
        <w:t xml:space="preserve">(se pueden hacer </w:t>
      </w:r>
      <w:r w:rsidR="00840478">
        <w:t xml:space="preserve">de forma anónima </w:t>
      </w:r>
      <w:r>
        <w:t xml:space="preserve">a través de la línea </w:t>
      </w:r>
      <w:r w:rsidR="00840478">
        <w:t>de ayuda</w:t>
      </w:r>
      <w:r>
        <w:t>). Los informes se</w:t>
      </w:r>
      <w:r>
        <w:rPr>
          <w:spacing w:val="-1"/>
        </w:rPr>
        <w:t xml:space="preserve"> </w:t>
      </w:r>
      <w:r>
        <w:t>tratarán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justa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objetiva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 mantendrán como</w:t>
      </w:r>
      <w:r>
        <w:rPr>
          <w:spacing w:val="-1"/>
        </w:rPr>
        <w:t xml:space="preserve"> </w:t>
      </w:r>
      <w:r>
        <w:t>confidenciales,</w:t>
      </w:r>
      <w:r>
        <w:rPr>
          <w:spacing w:val="-2"/>
        </w:rPr>
        <w:t xml:space="preserve"> </w:t>
      </w:r>
      <w:r>
        <w:t>siempre que sea razonablemente posible hacerlo, de acuerdo con las obligaciones que surjan de las leyes, regulaciones o procedimientos legales aplicables.</w:t>
      </w:r>
    </w:p>
    <w:p w14:paraId="263EC235" w14:textId="77777777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>
        <w:rPr>
          <w:b/>
          <w:i/>
        </w:rPr>
        <w:t>Incumplimiento</w:t>
      </w:r>
      <w:r w:rsidRPr="006D168B">
        <w:rPr>
          <w:b/>
          <w:i/>
        </w:rPr>
        <w:t xml:space="preserve"> </w:t>
      </w:r>
      <w:r>
        <w:rPr>
          <w:b/>
          <w:i/>
        </w:rPr>
        <w:t>y</w:t>
      </w:r>
      <w:r w:rsidRPr="006D168B">
        <w:rPr>
          <w:b/>
          <w:i/>
        </w:rPr>
        <w:t xml:space="preserve"> </w:t>
      </w:r>
      <w:r>
        <w:rPr>
          <w:b/>
          <w:i/>
        </w:rPr>
        <w:t>cero</w:t>
      </w:r>
      <w:r w:rsidRPr="006D168B">
        <w:rPr>
          <w:b/>
          <w:i/>
        </w:rPr>
        <w:t xml:space="preserve"> represalias</w:t>
      </w:r>
    </w:p>
    <w:p w14:paraId="50AD423F" w14:textId="69B3C166" w:rsidR="00E078A0" w:rsidRDefault="00A905F9" w:rsidP="003B10AC">
      <w:pPr>
        <w:pStyle w:val="BodyText"/>
        <w:widowControl/>
        <w:spacing w:before="120"/>
        <w:ind w:left="101" w:right="518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63C8AFD5" wp14:editId="2CDAD4FF">
                <wp:simplePos x="0" y="0"/>
                <wp:positionH relativeFrom="column">
                  <wp:posOffset>5026308</wp:posOffset>
                </wp:positionH>
                <wp:positionV relativeFrom="paragraph">
                  <wp:posOffset>236641</wp:posOffset>
                </wp:positionV>
                <wp:extent cx="1499616" cy="2128723"/>
                <wp:effectExtent l="0" t="0" r="24765" b="24130"/>
                <wp:wrapTight wrapText="bothSides">
                  <wp:wrapPolygon edited="0">
                    <wp:start x="0" y="0"/>
                    <wp:lineTo x="0" y="21652"/>
                    <wp:lineTo x="21682" y="21652"/>
                    <wp:lineTo x="21682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2128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E1B7B" w14:textId="0EB6D6DB" w:rsidR="00910902" w:rsidRPr="00910902" w:rsidRDefault="00910902" w:rsidP="009109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No permitiremos represalias contra informes de buena fe sobre violaciones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la ley,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>s reg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lamentos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>, el Código o las políticas de la Compañía.</w:t>
                            </w:r>
                          </w:p>
                          <w:p w14:paraId="6AC122D6" w14:textId="77777777" w:rsidR="00910902" w:rsidRPr="00910902" w:rsidRDefault="00910902" w:rsidP="009109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AFD5" id="Text Box 7" o:spid="_x0000_s1029" type="#_x0000_t202" style="position:absolute;left:0;text-align:left;margin-left:395.75pt;margin-top:18.65pt;width:118.1pt;height:167.6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">
                <v:textbox>
                  <w:txbxContent>
                    <w:p w14:paraId="548E1B7B" w14:textId="0EB6D6DB" w:rsidR="00910902" w:rsidRPr="00910902" w:rsidRDefault="00910902" w:rsidP="009109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 xml:space="preserve">No permitiremos represalias contra informes de buena fe sobre violaciones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la ley, l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7351D9">
                        <w:rPr>
                          <w:sz w:val="24"/>
                          <w:szCs w:val="24"/>
                        </w:rPr>
                        <w:t>s reg</w:t>
                      </w:r>
                      <w:r>
                        <w:rPr>
                          <w:sz w:val="24"/>
                          <w:szCs w:val="24"/>
                        </w:rPr>
                        <w:t>lamentos</w:t>
                      </w:r>
                      <w:r w:rsidRPr="007351D9">
                        <w:rPr>
                          <w:sz w:val="24"/>
                          <w:szCs w:val="24"/>
                        </w:rPr>
                        <w:t>, el Código o las políticas de la Compañía.</w:t>
                      </w:r>
                    </w:p>
                    <w:p w14:paraId="6AC122D6" w14:textId="77777777" w:rsidR="00910902" w:rsidRPr="00910902" w:rsidRDefault="00910902" w:rsidP="009109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rPr>
          <w:b/>
        </w:rPr>
        <w:t>El incumplimiento de este Código se tratará con seriedad y puede dar lugar a una acción disciplinaria, como una amonestación o el cese del empleo, de acuerdo con la ley aplicable. La falta de cumplimiento puede derivar en multas y/o encarcelamiento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para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un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individuo,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y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en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multas,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sanciones,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daños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a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terceros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y</w:t>
      </w:r>
      <w:r w:rsidR="008C0140">
        <w:rPr>
          <w:b/>
          <w:spacing w:val="-4"/>
        </w:rPr>
        <w:t xml:space="preserve"> </w:t>
      </w:r>
      <w:r w:rsidR="008C0140">
        <w:rPr>
          <w:b/>
        </w:rPr>
        <w:t>pérdida de reputación para la Compañía, entre otras cosas.</w:t>
      </w:r>
    </w:p>
    <w:p w14:paraId="21D3404F" w14:textId="1E0966A6" w:rsidR="00E078A0" w:rsidRDefault="008C0140" w:rsidP="003B10AC">
      <w:pPr>
        <w:pStyle w:val="BodyText"/>
        <w:widowControl/>
        <w:spacing w:before="120"/>
        <w:ind w:left="101" w:right="518"/>
        <w:rPr>
          <w:b/>
        </w:rPr>
      </w:pPr>
      <w:r>
        <w:rPr>
          <w:b/>
        </w:rPr>
        <w:t>Varex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permitirá</w:t>
      </w:r>
      <w:r>
        <w:rPr>
          <w:b/>
          <w:spacing w:val="-4"/>
        </w:rPr>
        <w:t xml:space="preserve"> </w:t>
      </w:r>
      <w:r>
        <w:rPr>
          <w:b/>
        </w:rPr>
        <w:t>represalias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2"/>
        </w:rPr>
        <w:t xml:space="preserve"> </w:t>
      </w:r>
      <w:r>
        <w:rPr>
          <w:b/>
        </w:rPr>
        <w:t>ninguna</w:t>
      </w:r>
      <w:r>
        <w:rPr>
          <w:b/>
          <w:spacing w:val="-4"/>
        </w:rPr>
        <w:t xml:space="preserve"> </w:t>
      </w:r>
      <w:r>
        <w:rPr>
          <w:b/>
        </w:rPr>
        <w:t>persona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informe,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buena</w:t>
      </w:r>
      <w:r>
        <w:rPr>
          <w:b/>
          <w:spacing w:val="-4"/>
        </w:rPr>
        <w:t xml:space="preserve"> </w:t>
      </w:r>
      <w:r>
        <w:rPr>
          <w:b/>
        </w:rPr>
        <w:t>fe,</w:t>
      </w:r>
      <w:r>
        <w:rPr>
          <w:b/>
          <w:spacing w:val="-4"/>
        </w:rPr>
        <w:t xml:space="preserve"> </w:t>
      </w:r>
      <w:r>
        <w:rPr>
          <w:b/>
        </w:rPr>
        <w:t>las violaciones a la ley, los reglamentos, al Código, o a las políticas de la Empresa. La</w:t>
      </w:r>
      <w:r w:rsidR="00732CE8">
        <w:rPr>
          <w:b/>
        </w:rPr>
        <w:t>s</w:t>
      </w:r>
      <w:r>
        <w:rPr>
          <w:b/>
        </w:rPr>
        <w:t xml:space="preserve"> represalias, incluyendo cualquier intento de daño o calumnia a otro empleado, o informes no hechos de buena fe, pueden ser motivo de medida disciplinaria hasta, e incluyendo, el cese del empleo, de conformidad con la legislación aplicable.</w:t>
      </w:r>
      <w:r w:rsidR="00E3622E">
        <w:rPr>
          <w:b/>
        </w:rPr>
        <w:t xml:space="preserve"> Comunique </w:t>
      </w:r>
      <w:r w:rsidR="00E3622E" w:rsidRPr="00E3622E">
        <w:rPr>
          <w:b/>
        </w:rPr>
        <w:t>cualquier sospecha de represalia a su representante local de</w:t>
      </w:r>
      <w:r w:rsidR="00E3622E">
        <w:rPr>
          <w:b/>
        </w:rPr>
        <w:t xml:space="preserve">l Departamento de </w:t>
      </w:r>
      <w:r w:rsidR="00E3622E" w:rsidRPr="00E3622E">
        <w:rPr>
          <w:b/>
        </w:rPr>
        <w:t>R</w:t>
      </w:r>
      <w:r w:rsidR="00E3622E">
        <w:rPr>
          <w:b/>
        </w:rPr>
        <w:t>R</w:t>
      </w:r>
      <w:r w:rsidR="007739A3">
        <w:rPr>
          <w:b/>
        </w:rPr>
        <w:t>. </w:t>
      </w:r>
      <w:r w:rsidR="00E3622E">
        <w:rPr>
          <w:b/>
        </w:rPr>
        <w:t>HH</w:t>
      </w:r>
      <w:r w:rsidR="007739A3">
        <w:rPr>
          <w:b/>
        </w:rPr>
        <w:t>.</w:t>
      </w:r>
      <w:r w:rsidR="00E3622E">
        <w:rPr>
          <w:b/>
        </w:rPr>
        <w:t xml:space="preserve"> </w:t>
      </w:r>
      <w:r w:rsidR="00E3622E" w:rsidRPr="00E3622E">
        <w:rPr>
          <w:b/>
        </w:rPr>
        <w:t xml:space="preserve">o </w:t>
      </w:r>
      <w:r w:rsidR="00E3622E">
        <w:rPr>
          <w:b/>
        </w:rPr>
        <w:t xml:space="preserve">del Departamento </w:t>
      </w:r>
      <w:r w:rsidR="00E3622E" w:rsidRPr="00E3622E">
        <w:rPr>
          <w:b/>
        </w:rPr>
        <w:t xml:space="preserve">Legal, o </w:t>
      </w:r>
      <w:r w:rsidR="00E3622E">
        <w:rPr>
          <w:b/>
        </w:rPr>
        <w:t>mediante</w:t>
      </w:r>
      <w:r w:rsidR="00E3622E" w:rsidRPr="00E3622E">
        <w:rPr>
          <w:b/>
        </w:rPr>
        <w:t xml:space="preserve"> la línea de ayuda en https://faceup.com/c/vareximaging.</w:t>
      </w:r>
    </w:p>
    <w:p w14:paraId="669B7EFB" w14:textId="0C961C61" w:rsidR="006F5F7B" w:rsidRPr="006D168B" w:rsidRDefault="006F5F7B" w:rsidP="003B10AC">
      <w:pPr>
        <w:keepNext/>
        <w:widowControl/>
        <w:spacing w:before="240"/>
        <w:ind w:left="101"/>
        <w:rPr>
          <w:b/>
          <w:i/>
        </w:rPr>
      </w:pPr>
      <w:r w:rsidRPr="006D168B">
        <w:rPr>
          <w:b/>
          <w:i/>
        </w:rPr>
        <w:t>Contactos clave</w:t>
      </w:r>
    </w:p>
    <w:p w14:paraId="76634ACE" w14:textId="7990A372" w:rsidR="006F5F7B" w:rsidRPr="006F5F7B" w:rsidRDefault="006F5F7B" w:rsidP="003B10AC">
      <w:pPr>
        <w:pStyle w:val="BodyText"/>
        <w:widowControl/>
        <w:spacing w:before="120"/>
        <w:ind w:left="101" w:right="518"/>
        <w:rPr>
          <w:rFonts w:cs="Arial"/>
          <w:bCs/>
        </w:rPr>
      </w:pPr>
      <w:r w:rsidRPr="006F5F7B">
        <w:rPr>
          <w:rFonts w:cs="Arial"/>
          <w:bCs/>
        </w:rPr>
        <w:t xml:space="preserve">A lo largo de este Código, recomendamos que las preguntas e inquietudes se dirijan a los distintos departamentos. Para su referencia, puede </w:t>
      </w:r>
      <w:r>
        <w:rPr>
          <w:rFonts w:cs="Arial"/>
          <w:bCs/>
        </w:rPr>
        <w:t>ponerse en contacto</w:t>
      </w:r>
      <w:r w:rsidRPr="006F5F7B">
        <w:rPr>
          <w:rFonts w:cs="Arial"/>
          <w:bCs/>
        </w:rPr>
        <w:t xml:space="preserve"> con los </w:t>
      </w:r>
      <w:r w:rsidRPr="006D168B">
        <w:rPr>
          <w:spacing w:val="-1"/>
        </w:rPr>
        <w:t>departamentos</w:t>
      </w:r>
      <w:r w:rsidRPr="006F5F7B">
        <w:rPr>
          <w:rFonts w:cs="Arial"/>
          <w:bCs/>
        </w:rPr>
        <w:t xml:space="preserve"> mencionados a través de las siguientes direcciones de correo electrónico, que se </w:t>
      </w:r>
      <w:r w:rsidR="001C3BED">
        <w:rPr>
          <w:rFonts w:cs="Arial"/>
          <w:bCs/>
        </w:rPr>
        <w:t>revisan</w:t>
      </w:r>
      <w:r w:rsidRPr="006F5F7B">
        <w:rPr>
          <w:rFonts w:cs="Arial"/>
          <w:bCs/>
        </w:rPr>
        <w:t xml:space="preserve"> periódicamente:</w:t>
      </w:r>
    </w:p>
    <w:p w14:paraId="5A39C90E" w14:textId="403767D6" w:rsidR="006F5F7B" w:rsidRPr="00732CE8" w:rsidRDefault="006F5F7B" w:rsidP="003B10AC">
      <w:pPr>
        <w:pStyle w:val="BodyText"/>
        <w:widowControl/>
        <w:tabs>
          <w:tab w:val="left" w:pos="3852"/>
        </w:tabs>
        <w:spacing w:before="120"/>
        <w:ind w:left="720"/>
        <w:rPr>
          <w:rFonts w:cs="Arial"/>
          <w:bCs/>
        </w:rPr>
      </w:pPr>
      <w:r w:rsidRPr="00732CE8">
        <w:rPr>
          <w:rFonts w:cs="Arial"/>
          <w:bCs/>
        </w:rPr>
        <w:t>Depart</w:t>
      </w:r>
      <w:r w:rsidR="007D417D" w:rsidRPr="007351D9">
        <w:rPr>
          <w:rFonts w:cs="Arial"/>
          <w:bCs/>
        </w:rPr>
        <w:t>a</w:t>
      </w:r>
      <w:r w:rsidRPr="00732CE8">
        <w:rPr>
          <w:rFonts w:cs="Arial"/>
          <w:bCs/>
        </w:rPr>
        <w:t>men</w:t>
      </w:r>
      <w:r w:rsidR="001504CA">
        <w:rPr>
          <w:rFonts w:cs="Arial"/>
          <w:bCs/>
        </w:rPr>
        <w:t>to</w:t>
      </w:r>
      <w:r w:rsidRPr="001C3BED">
        <w:rPr>
          <w:rFonts w:cs="Arial"/>
          <w:bCs/>
          <w:lang w:val="en-US"/>
        </w:rPr>
        <w:t xml:space="preserve"> Legal</w:t>
      </w:r>
      <w:r w:rsidRPr="00732CE8">
        <w:rPr>
          <w:rFonts w:cs="Arial"/>
          <w:bCs/>
        </w:rPr>
        <w:t xml:space="preserve">: </w:t>
      </w:r>
      <w:hyperlink r:id="rId9" w:history="1">
        <w:r w:rsidRPr="00732CE8">
          <w:rPr>
            <w:rStyle w:val="Hyperlink"/>
            <w:rFonts w:cs="Arial"/>
            <w:bCs/>
          </w:rPr>
          <w:t>legal@vareximaging.com</w:t>
        </w:r>
      </w:hyperlink>
    </w:p>
    <w:p w14:paraId="75E3009D" w14:textId="24E05621" w:rsidR="006F5F7B" w:rsidRPr="006F5F7B" w:rsidRDefault="006F5F7B" w:rsidP="003B10AC">
      <w:pPr>
        <w:pStyle w:val="BodyText"/>
        <w:widowControl/>
        <w:tabs>
          <w:tab w:val="left" w:pos="3852"/>
        </w:tabs>
        <w:ind w:left="720"/>
        <w:rPr>
          <w:rFonts w:cs="Arial"/>
          <w:bCs/>
        </w:rPr>
      </w:pPr>
      <w:r w:rsidRPr="007351D9">
        <w:rPr>
          <w:rFonts w:cs="Arial"/>
          <w:bCs/>
        </w:rPr>
        <w:t>Departamento de RR</w:t>
      </w:r>
      <w:r w:rsidR="001C3BED">
        <w:rPr>
          <w:rFonts w:cs="Arial"/>
          <w:bCs/>
        </w:rPr>
        <w:t>. </w:t>
      </w:r>
      <w:r w:rsidRPr="007351D9">
        <w:rPr>
          <w:rFonts w:cs="Arial"/>
          <w:bCs/>
        </w:rPr>
        <w:t>HH</w:t>
      </w:r>
      <w:r w:rsidR="001C3BED">
        <w:rPr>
          <w:rFonts w:cs="Arial"/>
          <w:bCs/>
        </w:rPr>
        <w:t>.</w:t>
      </w:r>
      <w:r w:rsidRPr="006F5F7B">
        <w:rPr>
          <w:rFonts w:cs="Arial"/>
          <w:bCs/>
        </w:rPr>
        <w:t xml:space="preserve">: </w:t>
      </w:r>
      <w:hyperlink r:id="rId10" w:history="1">
        <w:r w:rsidRPr="006F5F7B">
          <w:rPr>
            <w:rStyle w:val="Hyperlink"/>
            <w:rFonts w:cs="Arial"/>
            <w:bCs/>
          </w:rPr>
          <w:t>humanresources@vareximaging.com</w:t>
        </w:r>
      </w:hyperlink>
    </w:p>
    <w:p w14:paraId="209B81C5" w14:textId="33697434" w:rsidR="006F5F7B" w:rsidRPr="006F5F7B" w:rsidRDefault="006F5F7B" w:rsidP="003B10AC">
      <w:pPr>
        <w:pStyle w:val="BodyText"/>
        <w:widowControl/>
        <w:tabs>
          <w:tab w:val="left" w:pos="3852"/>
        </w:tabs>
        <w:ind w:left="720"/>
        <w:rPr>
          <w:rFonts w:cs="Arial"/>
          <w:bCs/>
        </w:rPr>
      </w:pPr>
      <w:r w:rsidRPr="006F5F7B">
        <w:rPr>
          <w:rFonts w:cs="Arial"/>
          <w:bCs/>
        </w:rPr>
        <w:t>Seguridad de</w:t>
      </w:r>
      <w:r w:rsidR="00897898">
        <w:rPr>
          <w:rFonts w:cs="Arial"/>
          <w:bCs/>
        </w:rPr>
        <w:t xml:space="preserve"> </w:t>
      </w:r>
      <w:r>
        <w:rPr>
          <w:rFonts w:cs="Arial"/>
          <w:bCs/>
        </w:rPr>
        <w:t>l</w:t>
      </w:r>
      <w:r w:rsidR="00897898">
        <w:rPr>
          <w:rFonts w:cs="Arial"/>
          <w:bCs/>
        </w:rPr>
        <w:t>os</w:t>
      </w:r>
      <w:r w:rsidRPr="006F5F7B">
        <w:rPr>
          <w:rFonts w:cs="Arial"/>
          <w:bCs/>
        </w:rPr>
        <w:t xml:space="preserve"> </w:t>
      </w:r>
      <w:r w:rsidR="00897898">
        <w:rPr>
          <w:rFonts w:cs="Arial"/>
          <w:bCs/>
        </w:rPr>
        <w:t>E</w:t>
      </w:r>
      <w:r w:rsidRPr="006F5F7B">
        <w:rPr>
          <w:rFonts w:cs="Arial"/>
          <w:bCs/>
        </w:rPr>
        <w:t>mpleado</w:t>
      </w:r>
      <w:r w:rsidR="00897898">
        <w:rPr>
          <w:rFonts w:cs="Arial"/>
          <w:bCs/>
        </w:rPr>
        <w:t>s</w:t>
      </w:r>
      <w:r w:rsidRPr="006F5F7B">
        <w:rPr>
          <w:rFonts w:cs="Arial"/>
          <w:bCs/>
        </w:rPr>
        <w:t>/</w:t>
      </w:r>
      <w:r w:rsidR="00897898">
        <w:rPr>
          <w:rFonts w:cs="Arial"/>
          <w:bCs/>
        </w:rPr>
        <w:t>Regulación y Control</w:t>
      </w:r>
      <w:r w:rsidRPr="006F5F7B">
        <w:rPr>
          <w:rFonts w:cs="Arial"/>
          <w:bCs/>
        </w:rPr>
        <w:t xml:space="preserve"> de </w:t>
      </w:r>
      <w:r w:rsidR="00897898">
        <w:rPr>
          <w:rFonts w:cs="Arial"/>
          <w:bCs/>
        </w:rPr>
        <w:t>C</w:t>
      </w:r>
      <w:r w:rsidRPr="006F5F7B">
        <w:rPr>
          <w:rFonts w:cs="Arial"/>
          <w:bCs/>
        </w:rPr>
        <w:t>alidad: xrp-qualityassurance@vareximaging.com</w:t>
      </w:r>
    </w:p>
    <w:p w14:paraId="08CE2A6D" w14:textId="0741BB94" w:rsidR="006F5F7B" w:rsidRPr="006F5F7B" w:rsidRDefault="006F5F7B" w:rsidP="003B10AC">
      <w:pPr>
        <w:pStyle w:val="BodyText"/>
        <w:widowControl/>
        <w:spacing w:before="120"/>
        <w:ind w:left="101" w:right="518"/>
        <w:rPr>
          <w:b/>
        </w:rPr>
      </w:pPr>
      <w:r w:rsidRPr="006F5F7B">
        <w:rPr>
          <w:rFonts w:cs="Arial"/>
          <w:bCs/>
        </w:rPr>
        <w:t xml:space="preserve">También </w:t>
      </w:r>
      <w:r>
        <w:rPr>
          <w:rFonts w:cs="Arial"/>
          <w:bCs/>
        </w:rPr>
        <w:t xml:space="preserve">es recomendable </w:t>
      </w:r>
      <w:r w:rsidRPr="006F5F7B">
        <w:rPr>
          <w:rFonts w:cs="Arial"/>
          <w:bCs/>
        </w:rPr>
        <w:t xml:space="preserve">que se </w:t>
      </w:r>
      <w:r>
        <w:rPr>
          <w:rFonts w:cs="Arial"/>
          <w:bCs/>
        </w:rPr>
        <w:t xml:space="preserve">ponga en contacto </w:t>
      </w:r>
      <w:r w:rsidRPr="006F5F7B">
        <w:rPr>
          <w:rFonts w:cs="Arial"/>
          <w:bCs/>
        </w:rPr>
        <w:t xml:space="preserve">directamente con sus representantes </w:t>
      </w:r>
      <w:r w:rsidRPr="006D168B">
        <w:rPr>
          <w:spacing w:val="-1"/>
        </w:rPr>
        <w:t>locales</w:t>
      </w:r>
      <w:r w:rsidRPr="006F5F7B">
        <w:rPr>
          <w:rFonts w:cs="Arial"/>
          <w:bCs/>
        </w:rPr>
        <w:t>, según corresponda.</w:t>
      </w:r>
    </w:p>
    <w:p w14:paraId="5CFE6D5D" w14:textId="77777777" w:rsidR="00E078A0" w:rsidRDefault="008C0140" w:rsidP="003B10AC">
      <w:pPr>
        <w:pStyle w:val="Heading1"/>
        <w:keepNext/>
        <w:widowControl/>
        <w:spacing w:before="360"/>
        <w:ind w:left="101"/>
        <w:rPr>
          <w:u w:val="none"/>
        </w:rPr>
      </w:pPr>
      <w:bookmarkStart w:id="1" w:name="_TOC_250000"/>
      <w:r>
        <w:t>EL</w:t>
      </w:r>
      <w:r>
        <w:rPr>
          <w:spacing w:val="-3"/>
        </w:rPr>
        <w:t xml:space="preserve"> </w:t>
      </w:r>
      <w:bookmarkEnd w:id="1"/>
      <w:r>
        <w:rPr>
          <w:spacing w:val="-2"/>
        </w:rPr>
        <w:t>MERCADO</w:t>
      </w:r>
    </w:p>
    <w:p w14:paraId="5B157283" w14:textId="362BA209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>
        <w:rPr>
          <w:b/>
          <w:i/>
        </w:rPr>
        <w:t>Leyes</w:t>
      </w:r>
      <w:r w:rsidRPr="006D168B">
        <w:rPr>
          <w:b/>
          <w:i/>
        </w:rPr>
        <w:t xml:space="preserve"> </w:t>
      </w:r>
      <w:r>
        <w:rPr>
          <w:b/>
          <w:i/>
        </w:rPr>
        <w:t>aplicables</w:t>
      </w:r>
      <w:r w:rsidRPr="006D168B">
        <w:rPr>
          <w:b/>
          <w:i/>
        </w:rPr>
        <w:t xml:space="preserve"> </w:t>
      </w:r>
      <w:r>
        <w:rPr>
          <w:b/>
          <w:i/>
        </w:rPr>
        <w:t>y</w:t>
      </w:r>
      <w:r w:rsidRPr="006D168B">
        <w:rPr>
          <w:b/>
          <w:i/>
        </w:rPr>
        <w:t xml:space="preserve"> </w:t>
      </w:r>
      <w:r>
        <w:rPr>
          <w:b/>
          <w:i/>
        </w:rPr>
        <w:t>conflictos</w:t>
      </w:r>
      <w:r w:rsidRPr="006D168B">
        <w:rPr>
          <w:b/>
          <w:i/>
        </w:rPr>
        <w:t xml:space="preserve"> potenciales</w:t>
      </w:r>
    </w:p>
    <w:p w14:paraId="60D70247" w14:textId="42F3F3C8" w:rsidR="00E078A0" w:rsidRDefault="00A905F9" w:rsidP="003B10AC">
      <w:pPr>
        <w:pStyle w:val="BodyText"/>
        <w:widowControl/>
        <w:spacing w:before="120"/>
        <w:ind w:left="101" w:right="518"/>
      </w:pPr>
      <w:r w:rsidRPr="006D168B">
        <w:rPr>
          <w:b/>
          <w:i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3655D0C" wp14:editId="0589618D">
                <wp:simplePos x="0" y="0"/>
                <wp:positionH relativeFrom="column">
                  <wp:posOffset>4702175</wp:posOffset>
                </wp:positionH>
                <wp:positionV relativeFrom="paragraph">
                  <wp:posOffset>47462</wp:posOffset>
                </wp:positionV>
                <wp:extent cx="1931035" cy="12382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22" y="21600"/>
                    <wp:lineTo x="21522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82E9" w14:textId="175D4C07" w:rsidR="007157CC" w:rsidRPr="007157CC" w:rsidRDefault="007157CC" w:rsidP="007157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57CC">
                              <w:rPr>
                                <w:sz w:val="24"/>
                                <w:szCs w:val="24"/>
                              </w:rPr>
                              <w:t>Las normas aplicables pueden entrar en conflicto. Comuníquese con nosotros si tiene alguna pregunta.</w:t>
                            </w:r>
                          </w:p>
                          <w:p w14:paraId="400513EA" w14:textId="54D9B06F" w:rsidR="007157CC" w:rsidRDefault="007157CC" w:rsidP="007157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5D0C" id="Text Box 8" o:spid="_x0000_s1030" type="#_x0000_t202" style="position:absolute;left:0;text-align:left;margin-left:370.25pt;margin-top:3.75pt;width:152.05pt;height:97.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">
                <v:textbox>
                  <w:txbxContent>
                    <w:p w14:paraId="4D2282E9" w14:textId="175D4C07" w:rsidR="007157CC" w:rsidRPr="007157CC" w:rsidRDefault="007157CC" w:rsidP="007157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57CC">
                        <w:rPr>
                          <w:sz w:val="24"/>
                          <w:szCs w:val="24"/>
                        </w:rPr>
                        <w:t>Las normas aplicables pueden entrar en conflicto. Comuníquese con nosotros si tiene alguna pregunta.</w:t>
                      </w:r>
                    </w:p>
                    <w:p w14:paraId="400513EA" w14:textId="54D9B06F" w:rsidR="007157CC" w:rsidRDefault="007157CC" w:rsidP="007157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Los empleados de Varex se encuentran en todo el mundo y son ciudadanos de muchos</w:t>
      </w:r>
      <w:r w:rsidR="008C0140">
        <w:rPr>
          <w:spacing w:val="-1"/>
        </w:rPr>
        <w:t xml:space="preserve"> </w:t>
      </w:r>
      <w:r w:rsidR="008C0140">
        <w:t>países diferentes.</w:t>
      </w:r>
      <w:r w:rsidR="008C0140">
        <w:rPr>
          <w:spacing w:val="-3"/>
        </w:rPr>
        <w:t xml:space="preserve"> </w:t>
      </w:r>
      <w:r w:rsidR="008C0140">
        <w:t>Como resultado,</w:t>
      </w:r>
      <w:r w:rsidR="008C0140">
        <w:rPr>
          <w:spacing w:val="-3"/>
        </w:rPr>
        <w:t xml:space="preserve"> </w:t>
      </w:r>
      <w:r w:rsidR="008C0140">
        <w:t>nuestras operaciones</w:t>
      </w:r>
      <w:r w:rsidR="008C0140">
        <w:rPr>
          <w:spacing w:val="-1"/>
        </w:rPr>
        <w:t xml:space="preserve"> </w:t>
      </w:r>
      <w:r w:rsidR="008C0140">
        <w:t>están sujetas</w:t>
      </w:r>
      <w:r w:rsidR="008C0140">
        <w:rPr>
          <w:spacing w:val="-1"/>
        </w:rPr>
        <w:t xml:space="preserve"> </w:t>
      </w:r>
      <w:r w:rsidR="008C0140">
        <w:t>a</w:t>
      </w:r>
      <w:r w:rsidR="008C0140">
        <w:rPr>
          <w:spacing w:val="-1"/>
        </w:rPr>
        <w:t xml:space="preserve"> </w:t>
      </w:r>
      <w:r w:rsidR="008C0140">
        <w:t xml:space="preserve">las leyes de diferentes países, provincias, estados, </w:t>
      </w:r>
      <w:r w:rsidR="008C0140" w:rsidRPr="006D168B">
        <w:rPr>
          <w:spacing w:val="-1"/>
        </w:rPr>
        <w:t>municipios</w:t>
      </w:r>
      <w:r w:rsidR="008C0140">
        <w:t xml:space="preserve"> y organizaciones. El incumplimiento</w:t>
      </w:r>
      <w:r w:rsidR="008C0140">
        <w:rPr>
          <w:spacing w:val="-4"/>
        </w:rPr>
        <w:t xml:space="preserve"> </w:t>
      </w:r>
      <w:r w:rsidR="008C0140">
        <w:t>de</w:t>
      </w:r>
      <w:r w:rsidR="008C0140">
        <w:rPr>
          <w:spacing w:val="-5"/>
        </w:rPr>
        <w:t xml:space="preserve"> </w:t>
      </w:r>
      <w:r w:rsidR="008C0140">
        <w:t>las</w:t>
      </w:r>
      <w:r w:rsidR="008C0140">
        <w:rPr>
          <w:spacing w:val="-6"/>
        </w:rPr>
        <w:t xml:space="preserve"> </w:t>
      </w:r>
      <w:r w:rsidR="008C0140">
        <w:t>leyes</w:t>
      </w:r>
      <w:r w:rsidR="008C0140">
        <w:rPr>
          <w:spacing w:val="-5"/>
        </w:rPr>
        <w:t xml:space="preserve"> </w:t>
      </w:r>
      <w:r w:rsidR="008C0140">
        <w:t>aplicables</w:t>
      </w:r>
      <w:r w:rsidR="008C0140">
        <w:rPr>
          <w:spacing w:val="-4"/>
        </w:rPr>
        <w:t xml:space="preserve"> </w:t>
      </w:r>
      <w:r w:rsidR="008C0140">
        <w:t>puede</w:t>
      </w:r>
      <w:r w:rsidR="008C0140">
        <w:rPr>
          <w:spacing w:val="-5"/>
        </w:rPr>
        <w:t xml:space="preserve"> </w:t>
      </w:r>
      <w:r w:rsidR="008C0140">
        <w:t>derivar</w:t>
      </w:r>
      <w:r w:rsidR="008C0140">
        <w:rPr>
          <w:spacing w:val="-5"/>
        </w:rPr>
        <w:t xml:space="preserve"> </w:t>
      </w:r>
      <w:r w:rsidR="008C0140">
        <w:t>en</w:t>
      </w:r>
      <w:r w:rsidR="008C0140">
        <w:rPr>
          <w:spacing w:val="-4"/>
        </w:rPr>
        <w:t xml:space="preserve"> </w:t>
      </w:r>
      <w:r w:rsidR="008C0140">
        <w:t>una</w:t>
      </w:r>
      <w:r w:rsidR="008C0140">
        <w:rPr>
          <w:spacing w:val="-5"/>
        </w:rPr>
        <w:t xml:space="preserve"> </w:t>
      </w:r>
      <w:r w:rsidR="008C0140">
        <w:t>grave</w:t>
      </w:r>
      <w:r w:rsidR="008C0140">
        <w:rPr>
          <w:spacing w:val="-5"/>
        </w:rPr>
        <w:t xml:space="preserve"> </w:t>
      </w:r>
      <w:r w:rsidR="008C0140">
        <w:t>responsabilidad civil, incluso penal, y dañar nuestros activos y nuestra reputación.</w:t>
      </w:r>
    </w:p>
    <w:p w14:paraId="337F43D9" w14:textId="0DF42AA8" w:rsidR="00E078A0" w:rsidRDefault="008C0140" w:rsidP="003B10AC">
      <w:pPr>
        <w:pStyle w:val="BodyText"/>
        <w:widowControl/>
        <w:spacing w:before="120"/>
        <w:ind w:left="101" w:right="518"/>
      </w:pPr>
      <w:r>
        <w:lastRenderedPageBreak/>
        <w:t>A veces, puede haber un conflicto entre las leyes de diferentes países o entre la ley aplicable y el Código.</w:t>
      </w:r>
      <w:r>
        <w:rPr>
          <w:spacing w:val="-1"/>
        </w:rPr>
        <w:t xml:space="preserve"> </w:t>
      </w:r>
      <w:r>
        <w:t>Cuando se encuentre con un conflicto,</w:t>
      </w:r>
      <w:r>
        <w:rPr>
          <w:spacing w:val="-2"/>
        </w:rPr>
        <w:t xml:space="preserve"> </w:t>
      </w:r>
      <w:r>
        <w:t>consult</w:t>
      </w:r>
      <w:r w:rsidR="00AC6AAD">
        <w:t>e</w:t>
      </w:r>
      <w:r>
        <w:t xml:space="preserve"> al Departamento </w:t>
      </w:r>
      <w:r w:rsidRPr="006D168B">
        <w:rPr>
          <w:spacing w:val="-1"/>
        </w:rPr>
        <w:t>Legal</w:t>
      </w:r>
      <w:r>
        <w:t xml:space="preserve"> de Varex para comprender cómo resolverlo</w:t>
      </w:r>
      <w:r>
        <w:rPr>
          <w:spacing w:val="-4"/>
        </w:rPr>
        <w:t xml:space="preserve"> </w:t>
      </w:r>
      <w:r>
        <w:t>adecuadamente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generar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potencial.</w:t>
      </w:r>
    </w:p>
    <w:p w14:paraId="345A9E72" w14:textId="2488F45A" w:rsidR="00E078A0" w:rsidRDefault="008C0140" w:rsidP="003B10AC">
      <w:pPr>
        <w:pStyle w:val="BodyText"/>
        <w:widowControl/>
        <w:spacing w:before="120"/>
        <w:ind w:left="101" w:right="518"/>
      </w:pPr>
      <w:r>
        <w:t>Su unidad de negocios o departamento puede emitir sus propias políticas, procedimientos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 w:rsidRPr="006D168B">
        <w:rPr>
          <w:spacing w:val="-1"/>
        </w:rPr>
        <w:t>pautas</w:t>
      </w:r>
      <w:r>
        <w:t>.</w:t>
      </w:r>
      <w:r>
        <w:rPr>
          <w:spacing w:val="-7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políticas,</w:t>
      </w:r>
      <w:r>
        <w:rPr>
          <w:spacing w:val="-8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pautas</w:t>
      </w:r>
      <w:r>
        <w:rPr>
          <w:spacing w:val="-5"/>
        </w:rPr>
        <w:t xml:space="preserve"> </w:t>
      </w:r>
      <w:r>
        <w:t xml:space="preserve">además de las descritas en </w:t>
      </w:r>
      <w:r w:rsidR="00AC6AAD">
        <w:t xml:space="preserve">este </w:t>
      </w:r>
      <w:r>
        <w:t>Código. Si existe un conflicto entre las políticas comerciales, los procedimientos y las pautas, e</w:t>
      </w:r>
      <w:r w:rsidR="00AC6AAD">
        <w:t>ste</w:t>
      </w:r>
      <w:r>
        <w:t xml:space="preserve"> Código </w:t>
      </w:r>
      <w:r w:rsidR="00AC6AAD">
        <w:t>o</w:t>
      </w:r>
      <w:r>
        <w:t xml:space="preserve"> los requisitos legales, debe aplicar el estándar más estricto. Si usted es testigo de un conflicto de este tipo, comuníquelo al Departamento Legal de Varex.</w:t>
      </w:r>
    </w:p>
    <w:p w14:paraId="473CF2D1" w14:textId="01C39F63" w:rsidR="00E078A0" w:rsidRPr="006D168B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6D168B">
        <w:rPr>
          <w:b/>
          <w:i/>
        </w:rPr>
        <w:t>Seguridad y calidad del producto</w:t>
      </w:r>
    </w:p>
    <w:p w14:paraId="083C091B" w14:textId="619B08E8" w:rsidR="00E078A0" w:rsidRPr="00A905F9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793920BD" wp14:editId="1EBAB626">
                <wp:simplePos x="0" y="0"/>
                <wp:positionH relativeFrom="column">
                  <wp:posOffset>4983480</wp:posOffset>
                </wp:positionH>
                <wp:positionV relativeFrom="paragraph">
                  <wp:posOffset>83820</wp:posOffset>
                </wp:positionV>
                <wp:extent cx="1659255" cy="1243330"/>
                <wp:effectExtent l="0" t="0" r="17145" b="13970"/>
                <wp:wrapTight wrapText="bothSides">
                  <wp:wrapPolygon edited="0">
                    <wp:start x="0" y="0"/>
                    <wp:lineTo x="0" y="21512"/>
                    <wp:lineTo x="21575" y="21512"/>
                    <wp:lineTo x="21575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BA49" w14:textId="6A4476D1" w:rsidR="009F0011" w:rsidRPr="009F0011" w:rsidRDefault="009F0011" w:rsidP="009F00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Nos esforzamos por ofrecer productos de alta calidad que permitan el éxito de nuestros clientes.</w:t>
                            </w:r>
                            <w:r w:rsidRPr="009F00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78517E" w14:textId="02701513" w:rsidR="009F0011" w:rsidRDefault="009F0011" w:rsidP="009F00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20BD" id="Text Box 16" o:spid="_x0000_s1031" type="#_x0000_t202" style="position:absolute;left:0;text-align:left;margin-left:392.4pt;margin-top:6.6pt;width:130.65pt;height:97.9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">
                <v:textbox>
                  <w:txbxContent>
                    <w:p w14:paraId="1D75BA49" w14:textId="6A4476D1" w:rsidR="009F0011" w:rsidRPr="009F0011" w:rsidRDefault="009F0011" w:rsidP="009F00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Nos esforzamos por ofrecer productos de alta calidad que permitan el éxito de nuestros clientes.</w:t>
                      </w:r>
                      <w:r w:rsidRPr="009F001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78517E" w14:textId="02701513" w:rsidR="009F0011" w:rsidRDefault="009F0011" w:rsidP="009F00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97898">
        <w:t>E</w:t>
      </w:r>
      <w:r w:rsidR="00897898" w:rsidRPr="005C616F">
        <w:t>s primordial para Varex</w:t>
      </w:r>
      <w:r w:rsidR="00897898">
        <w:t xml:space="preserve"> o</w:t>
      </w:r>
      <w:r w:rsidR="005C616F" w:rsidRPr="005C616F">
        <w:t>frecer productos y servicios que sean seguros para los usuarios finales y de alta calidad</w:t>
      </w:r>
      <w:r w:rsidR="005C616F">
        <w:t xml:space="preserve">. Varex es responsable de </w:t>
      </w:r>
      <w:r w:rsidR="008C0140">
        <w:t xml:space="preserve">fabricar y comercializar sus productos de manera que cumplan con los requisitos legales y regulatorios que determinan </w:t>
      </w:r>
      <w:r w:rsidR="005C616F">
        <w:t>su</w:t>
      </w:r>
      <w:r w:rsidR="008C0140">
        <w:t xml:space="preserve"> diseño, fabricación y distribución</w:t>
      </w:r>
      <w:r w:rsidR="008C0140" w:rsidRPr="00A905F9">
        <w:t>. Para ello, brindamos formaciones regulares sobre requisitos regulatorios y de calidad, y esperamos que los empleados sigan</w:t>
      </w:r>
      <w:r w:rsidR="00F555EF" w:rsidRPr="00A905F9">
        <w:t xml:space="preserve"> nuestro Manual de </w:t>
      </w:r>
      <w:r w:rsidR="00A451B4" w:rsidRPr="00A905F9">
        <w:t>p</w:t>
      </w:r>
      <w:r w:rsidR="00F555EF" w:rsidRPr="00A905F9">
        <w:t xml:space="preserve">olíticas de </w:t>
      </w:r>
      <w:r w:rsidR="00A451B4" w:rsidRPr="00A905F9">
        <w:t>c</w:t>
      </w:r>
      <w:r w:rsidR="00F555EF" w:rsidRPr="00A905F9">
        <w:t>alidad</w:t>
      </w:r>
      <w:r w:rsidR="008C0140" w:rsidRPr="00A905F9">
        <w:t>.</w:t>
      </w:r>
    </w:p>
    <w:p w14:paraId="6DD3703D" w14:textId="15D28D30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Relaciones con los profesionales de la salud</w:t>
      </w:r>
      <w:r w:rsidR="00CE6C89" w:rsidRPr="00A905F9">
        <w:rPr>
          <w:b/>
          <w:i/>
        </w:rPr>
        <w:t xml:space="preserve"> ("HCP")</w:t>
      </w:r>
    </w:p>
    <w:p w14:paraId="6385D629" w14:textId="0DEDCE08" w:rsidR="00E078A0" w:rsidRDefault="00A90E0E" w:rsidP="003B10AC">
      <w:pPr>
        <w:pStyle w:val="BodyText"/>
        <w:widowControl/>
        <w:spacing w:before="120"/>
        <w:ind w:left="101" w:right="518"/>
      </w:pPr>
      <w:r w:rsidRPr="00A905F9">
        <w:t xml:space="preserve">Ocasionalmente, Varex trabaja con profesionales de la salud ("HCP"), que son, entre otros, entidades o personas (como médicos, enfermeras y otros profesionales del hospital) que </w:t>
      </w:r>
      <w:r w:rsidRPr="00A905F9">
        <w:rPr>
          <w:spacing w:val="-1"/>
        </w:rPr>
        <w:t>proporcionan</w:t>
      </w:r>
      <w:r w:rsidRPr="00A905F9">
        <w:t xml:space="preserve"> servicios de atención médica y pueden influir en los productos y servicios de una emp</w:t>
      </w:r>
      <w:r>
        <w:t>resa</w:t>
      </w:r>
      <w:r w:rsidRPr="00A90E0E">
        <w:t>.</w:t>
      </w:r>
    </w:p>
    <w:p w14:paraId="64205890" w14:textId="4D307B45" w:rsidR="00E078A0" w:rsidRDefault="00A90E0E" w:rsidP="003B10AC">
      <w:pPr>
        <w:pStyle w:val="BodyText"/>
        <w:widowControl/>
        <w:spacing w:before="120"/>
        <w:ind w:left="101" w:right="518"/>
      </w:pPr>
      <w:r>
        <w:t>Las</w:t>
      </w:r>
      <w:r w:rsidR="008C0140">
        <w:rPr>
          <w:spacing w:val="-4"/>
        </w:rPr>
        <w:t xml:space="preserve"> </w:t>
      </w:r>
      <w:r w:rsidR="008C0140">
        <w:t>relaciones</w:t>
      </w:r>
      <w:r w:rsidR="008C0140">
        <w:rPr>
          <w:spacing w:val="-4"/>
        </w:rPr>
        <w:t xml:space="preserve"> </w:t>
      </w:r>
      <w:r w:rsidRPr="006D168B">
        <w:rPr>
          <w:spacing w:val="-1"/>
        </w:rPr>
        <w:t>con</w:t>
      </w:r>
      <w:r>
        <w:rPr>
          <w:spacing w:val="-4"/>
        </w:rPr>
        <w:t xml:space="preserve"> HCP </w:t>
      </w:r>
      <w:r w:rsidR="008C0140">
        <w:t>están</w:t>
      </w:r>
      <w:r w:rsidR="008C0140">
        <w:rPr>
          <w:spacing w:val="-4"/>
        </w:rPr>
        <w:t xml:space="preserve"> </w:t>
      </w:r>
      <w:r w:rsidR="008C0140">
        <w:t>sujetas</w:t>
      </w:r>
      <w:r w:rsidR="008C0140">
        <w:rPr>
          <w:spacing w:val="-4"/>
        </w:rPr>
        <w:t xml:space="preserve"> </w:t>
      </w:r>
      <w:r w:rsidR="008C0140">
        <w:t>a</w:t>
      </w:r>
      <w:r w:rsidR="008C0140">
        <w:rPr>
          <w:spacing w:val="-3"/>
        </w:rPr>
        <w:t xml:space="preserve"> </w:t>
      </w:r>
      <w:r>
        <w:rPr>
          <w:spacing w:val="-3"/>
        </w:rPr>
        <w:t xml:space="preserve">leyes y </w:t>
      </w:r>
      <w:r w:rsidR="008C0140">
        <w:t>regulaciones</w:t>
      </w:r>
      <w:r w:rsidR="008C0140">
        <w:rPr>
          <w:spacing w:val="-4"/>
        </w:rPr>
        <w:t xml:space="preserve"> </w:t>
      </w:r>
      <w:r w:rsidR="008C0140">
        <w:t>estrictas</w:t>
      </w:r>
      <w:r w:rsidR="008C0140">
        <w:rPr>
          <w:spacing w:val="-2"/>
        </w:rPr>
        <w:t xml:space="preserve"> </w:t>
      </w:r>
      <w:r w:rsidR="008C0140">
        <w:t>(que</w:t>
      </w:r>
      <w:r w:rsidR="008C0140">
        <w:rPr>
          <w:spacing w:val="-4"/>
        </w:rPr>
        <w:t xml:space="preserve"> </w:t>
      </w:r>
      <w:r w:rsidR="008C0140">
        <w:t>varían</w:t>
      </w:r>
      <w:r w:rsidR="008C0140">
        <w:rPr>
          <w:spacing w:val="-3"/>
        </w:rPr>
        <w:t xml:space="preserve"> </w:t>
      </w:r>
      <w:r w:rsidR="008C0140">
        <w:t>de</w:t>
      </w:r>
      <w:r w:rsidR="008C0140">
        <w:rPr>
          <w:spacing w:val="-4"/>
        </w:rPr>
        <w:t xml:space="preserve"> </w:t>
      </w:r>
      <w:r w:rsidR="008C0140">
        <w:t>un</w:t>
      </w:r>
      <w:r w:rsidR="008C0140">
        <w:rPr>
          <w:spacing w:val="-3"/>
        </w:rPr>
        <w:t xml:space="preserve"> </w:t>
      </w:r>
      <w:r w:rsidR="008C0140">
        <w:t>país</w:t>
      </w:r>
      <w:r w:rsidR="008C0140">
        <w:rPr>
          <w:spacing w:val="-4"/>
        </w:rPr>
        <w:t xml:space="preserve"> </w:t>
      </w:r>
      <w:r w:rsidR="008C0140">
        <w:t>a</w:t>
      </w:r>
      <w:r w:rsidR="008C0140">
        <w:rPr>
          <w:spacing w:val="-3"/>
        </w:rPr>
        <w:t xml:space="preserve"> </w:t>
      </w:r>
      <w:r w:rsidR="008C0140">
        <w:t>otro),</w:t>
      </w:r>
      <w:r w:rsidR="008C0140">
        <w:rPr>
          <w:spacing w:val="-6"/>
        </w:rPr>
        <w:t xml:space="preserve"> </w:t>
      </w:r>
      <w:r w:rsidR="008C0140">
        <w:t>las cuales todos los empleados y agentes de Varex deben conocer y cumplir.</w:t>
      </w:r>
    </w:p>
    <w:p w14:paraId="47F28AB7" w14:textId="7EFED163" w:rsidR="00E078A0" w:rsidRPr="00A905F9" w:rsidRDefault="00A90E0E" w:rsidP="003B10AC">
      <w:pPr>
        <w:pStyle w:val="BodyText"/>
        <w:widowControl/>
        <w:spacing w:before="120"/>
        <w:ind w:left="101" w:right="518"/>
      </w:pPr>
      <w:r>
        <w:t>L</w:t>
      </w:r>
      <w:r w:rsidR="008C0140">
        <w:t>as interacciones con los HCP deben seguir los procedimientos de Varex, y todo pago u otra consideración proporcionada por los HCP deben ser analizados para obtener información con la mayor transparencia posible. Si espera o pretende interactuar con un HCP, contáctese con el Departamento Legal antes de tener cualquier tipo de interacción para obtener una indicación d</w:t>
      </w:r>
      <w:r w:rsidR="008C0140" w:rsidRPr="00A905F9">
        <w:t>etallada.</w:t>
      </w:r>
    </w:p>
    <w:p w14:paraId="78E46723" w14:textId="702029B6" w:rsidR="00E078A0" w:rsidRDefault="008C0140" w:rsidP="003B10AC">
      <w:pPr>
        <w:pStyle w:val="BodyText"/>
        <w:widowControl/>
        <w:spacing w:before="120"/>
        <w:ind w:left="101" w:right="518"/>
      </w:pPr>
      <w:r w:rsidRPr="00A905F9">
        <w:t>Para</w:t>
      </w:r>
      <w:r w:rsidRPr="00A905F9">
        <w:rPr>
          <w:spacing w:val="-4"/>
        </w:rPr>
        <w:t xml:space="preserve"> </w:t>
      </w:r>
      <w:r w:rsidRPr="00A905F9">
        <w:rPr>
          <w:spacing w:val="-1"/>
        </w:rPr>
        <w:t>obtener</w:t>
      </w:r>
      <w:r w:rsidRPr="00A905F9">
        <w:rPr>
          <w:spacing w:val="-4"/>
        </w:rPr>
        <w:t xml:space="preserve"> </w:t>
      </w:r>
      <w:r w:rsidRPr="00A905F9">
        <w:t>más</w:t>
      </w:r>
      <w:r w:rsidRPr="00A905F9">
        <w:rPr>
          <w:spacing w:val="-4"/>
        </w:rPr>
        <w:t xml:space="preserve"> </w:t>
      </w:r>
      <w:r w:rsidRPr="00A905F9">
        <w:t>información,</w:t>
      </w:r>
      <w:r w:rsidRPr="00A905F9">
        <w:rPr>
          <w:spacing w:val="-8"/>
        </w:rPr>
        <w:t xml:space="preserve"> </w:t>
      </w:r>
      <w:r w:rsidRPr="00A905F9">
        <w:t>revise</w:t>
      </w:r>
      <w:r w:rsidRPr="00A905F9">
        <w:rPr>
          <w:spacing w:val="-4"/>
        </w:rPr>
        <w:t xml:space="preserve"> </w:t>
      </w:r>
      <w:r w:rsidRPr="00A905F9">
        <w:t>nuestra</w:t>
      </w:r>
      <w:r w:rsidRPr="00A905F9">
        <w:rPr>
          <w:spacing w:val="-5"/>
        </w:rPr>
        <w:t xml:space="preserve"> </w:t>
      </w:r>
      <w:r w:rsidR="00A90E0E" w:rsidRPr="00A905F9">
        <w:t>Política</w:t>
      </w:r>
      <w:r w:rsidR="00A90E0E" w:rsidRPr="00A905F9">
        <w:rPr>
          <w:spacing w:val="-6"/>
        </w:rPr>
        <w:t xml:space="preserve"> </w:t>
      </w:r>
      <w:r w:rsidR="00A451B4" w:rsidRPr="00A905F9">
        <w:rPr>
          <w:spacing w:val="-6"/>
        </w:rPr>
        <w:t>g</w:t>
      </w:r>
      <w:r w:rsidR="00A90E0E" w:rsidRPr="00A905F9">
        <w:rPr>
          <w:spacing w:val="-6"/>
        </w:rPr>
        <w:t xml:space="preserve">lobal </w:t>
      </w:r>
      <w:r w:rsidR="00A451B4" w:rsidRPr="00A905F9">
        <w:rPr>
          <w:spacing w:val="-6"/>
        </w:rPr>
        <w:t>a</w:t>
      </w:r>
      <w:r w:rsidR="00A90E0E" w:rsidRPr="00A905F9">
        <w:rPr>
          <w:spacing w:val="-6"/>
        </w:rPr>
        <w:t xml:space="preserve">nticorrupción </w:t>
      </w:r>
      <w:r w:rsidRPr="00A905F9">
        <w:t>respecto</w:t>
      </w:r>
      <w:r w:rsidRPr="00A905F9">
        <w:rPr>
          <w:spacing w:val="-4"/>
        </w:rPr>
        <w:t xml:space="preserve"> </w:t>
      </w:r>
      <w:r w:rsidR="00A90E0E" w:rsidRPr="00A905F9">
        <w:t>a los HCP</w:t>
      </w:r>
      <w:r w:rsidRPr="00A905F9">
        <w:t>.</w:t>
      </w:r>
    </w:p>
    <w:p w14:paraId="074DF19D" w14:textId="14031500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Cortesías comerciales</w:t>
      </w:r>
      <w:r w:rsidR="006D168B" w:rsidRPr="00A905F9">
        <w:rPr>
          <w:b/>
          <w:i/>
        </w:rPr>
        <w:t xml:space="preserve"> </w:t>
      </w:r>
    </w:p>
    <w:p w14:paraId="543AB587" w14:textId="7705B303" w:rsidR="00E078A0" w:rsidRDefault="00A905F9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16A9F6DB" wp14:editId="405D1B8B">
                <wp:simplePos x="0" y="0"/>
                <wp:positionH relativeFrom="margin">
                  <wp:posOffset>4923325</wp:posOffset>
                </wp:positionH>
                <wp:positionV relativeFrom="paragraph">
                  <wp:posOffset>-9865</wp:posOffset>
                </wp:positionV>
                <wp:extent cx="1659255" cy="1855470"/>
                <wp:effectExtent l="0" t="0" r="17145" b="11430"/>
                <wp:wrapTight wrapText="bothSides">
                  <wp:wrapPolygon edited="0">
                    <wp:start x="0" y="0"/>
                    <wp:lineTo x="0" y="21511"/>
                    <wp:lineTo x="21575" y="21511"/>
                    <wp:lineTo x="21575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B577" w14:textId="6F1946DC" w:rsidR="008C0468" w:rsidRPr="008C0468" w:rsidRDefault="008C0468" w:rsidP="008C04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No acepte ni proporcione cortesías comerciales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except</w:t>
                            </w:r>
                            <w:r w:rsidRPr="00A905F9">
                              <w:rPr>
                                <w:sz w:val="24"/>
                                <w:szCs w:val="24"/>
                              </w:rPr>
                              <w:t xml:space="preserve">o en cumplimiento </w:t>
                            </w:r>
                            <w:r w:rsidR="004A3D4D" w:rsidRPr="00A905F9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A905F9">
                              <w:rPr>
                                <w:sz w:val="24"/>
                                <w:szCs w:val="24"/>
                              </w:rPr>
                              <w:t xml:space="preserve"> nuestra Política </w:t>
                            </w:r>
                            <w:r w:rsidR="00F42F4E" w:rsidRPr="00A905F9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A905F9">
                              <w:rPr>
                                <w:sz w:val="24"/>
                                <w:szCs w:val="24"/>
                              </w:rPr>
                              <w:t xml:space="preserve">lobal </w:t>
                            </w:r>
                            <w:r w:rsidR="00F42F4E" w:rsidRPr="00A905F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A905F9">
                              <w:rPr>
                                <w:sz w:val="24"/>
                                <w:szCs w:val="24"/>
                              </w:rPr>
                              <w:t>nticorrupción.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F6DB" id="Text Box 20" o:spid="_x0000_s1032" type="#_x0000_t202" style="position:absolute;left:0;text-align:left;margin-left:387.65pt;margin-top:-.8pt;width:130.65pt;height:146.1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">
                <v:textbox>
                  <w:txbxContent>
                    <w:p w14:paraId="1130B577" w14:textId="6F1946DC" w:rsidR="008C0468" w:rsidRPr="008C0468" w:rsidRDefault="008C0468" w:rsidP="008C04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No acepte ni proporcione cortesías comerciales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except</w:t>
                      </w:r>
                      <w:r w:rsidRPr="00A905F9">
                        <w:rPr>
                          <w:sz w:val="24"/>
                          <w:szCs w:val="24"/>
                        </w:rPr>
                        <w:t xml:space="preserve">o en cumplimiento </w:t>
                      </w:r>
                      <w:r w:rsidR="004A3D4D" w:rsidRPr="00A905F9">
                        <w:rPr>
                          <w:sz w:val="24"/>
                          <w:szCs w:val="24"/>
                        </w:rPr>
                        <w:t>de</w:t>
                      </w:r>
                      <w:r w:rsidRPr="00A905F9">
                        <w:rPr>
                          <w:sz w:val="24"/>
                          <w:szCs w:val="24"/>
                        </w:rPr>
                        <w:t xml:space="preserve"> nuestra Política </w:t>
                      </w:r>
                      <w:r w:rsidR="00F42F4E" w:rsidRPr="00A905F9">
                        <w:rPr>
                          <w:sz w:val="24"/>
                          <w:szCs w:val="24"/>
                        </w:rPr>
                        <w:t>g</w:t>
                      </w:r>
                      <w:r w:rsidRPr="00A905F9">
                        <w:rPr>
                          <w:sz w:val="24"/>
                          <w:szCs w:val="24"/>
                        </w:rPr>
                        <w:t xml:space="preserve">lobal </w:t>
                      </w:r>
                      <w:r w:rsidR="00F42F4E" w:rsidRPr="00A905F9">
                        <w:rPr>
                          <w:sz w:val="24"/>
                          <w:szCs w:val="24"/>
                        </w:rPr>
                        <w:t>a</w:t>
                      </w:r>
                      <w:r w:rsidRPr="00A905F9">
                        <w:rPr>
                          <w:sz w:val="24"/>
                          <w:szCs w:val="24"/>
                        </w:rPr>
                        <w:t>nticorrupción.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0140">
        <w:t>Ofrecer o aceptar cortesías comerciales (por ejemplo, obsequios, gratificaciones, donaciones, invitaciones a comidas y otras formas de entretenimiento) puede ser aceptable</w:t>
      </w:r>
      <w:r w:rsidR="008C0140">
        <w:rPr>
          <w:spacing w:val="-2"/>
        </w:rPr>
        <w:t xml:space="preserve"> </w:t>
      </w:r>
      <w:r w:rsidR="008C0140">
        <w:t>o</w:t>
      </w:r>
      <w:r w:rsidR="008C0140">
        <w:rPr>
          <w:spacing w:val="-1"/>
        </w:rPr>
        <w:t xml:space="preserve"> </w:t>
      </w:r>
      <w:r w:rsidR="008C0140">
        <w:t>no,</w:t>
      </w:r>
      <w:r w:rsidR="008C0140">
        <w:rPr>
          <w:spacing w:val="-5"/>
        </w:rPr>
        <w:t xml:space="preserve"> </w:t>
      </w:r>
      <w:r w:rsidR="008C0140">
        <w:t>según</w:t>
      </w:r>
      <w:r w:rsidR="008C0140">
        <w:rPr>
          <w:spacing w:val="-1"/>
        </w:rPr>
        <w:t xml:space="preserve"> </w:t>
      </w:r>
      <w:r w:rsidR="008C0140">
        <w:t>quién</w:t>
      </w:r>
      <w:r w:rsidR="008C0140">
        <w:rPr>
          <w:spacing w:val="-2"/>
        </w:rPr>
        <w:t xml:space="preserve"> </w:t>
      </w:r>
      <w:r w:rsidR="008C0140">
        <w:t>ofrece</w:t>
      </w:r>
      <w:r w:rsidR="008C0140">
        <w:rPr>
          <w:spacing w:val="-1"/>
        </w:rPr>
        <w:t xml:space="preserve"> </w:t>
      </w:r>
      <w:r w:rsidR="008C0140">
        <w:t>o</w:t>
      </w:r>
      <w:r w:rsidR="008C0140">
        <w:rPr>
          <w:spacing w:val="-1"/>
        </w:rPr>
        <w:t xml:space="preserve"> </w:t>
      </w:r>
      <w:r w:rsidR="008C0140">
        <w:t>quién</w:t>
      </w:r>
      <w:r w:rsidR="008C0140">
        <w:rPr>
          <w:spacing w:val="-1"/>
        </w:rPr>
        <w:t xml:space="preserve"> </w:t>
      </w:r>
      <w:r w:rsidR="008C0140">
        <w:t>acepta</w:t>
      </w:r>
      <w:r w:rsidR="008C0140">
        <w:rPr>
          <w:spacing w:val="-2"/>
        </w:rPr>
        <w:t xml:space="preserve"> </w:t>
      </w:r>
      <w:r w:rsidR="008C0140">
        <w:t>la</w:t>
      </w:r>
      <w:r w:rsidR="008C0140">
        <w:rPr>
          <w:spacing w:val="-2"/>
        </w:rPr>
        <w:t xml:space="preserve"> </w:t>
      </w:r>
      <w:r w:rsidR="008C0140">
        <w:t>cortesía,</w:t>
      </w:r>
      <w:r w:rsidR="008C0140">
        <w:rPr>
          <w:spacing w:val="-2"/>
        </w:rPr>
        <w:t xml:space="preserve"> </w:t>
      </w:r>
      <w:r w:rsidR="008C0140">
        <w:t>dónde</w:t>
      </w:r>
      <w:r w:rsidR="008C0140">
        <w:rPr>
          <w:spacing w:val="-2"/>
        </w:rPr>
        <w:t xml:space="preserve"> </w:t>
      </w:r>
      <w:r w:rsidR="008C0140">
        <w:t>se</w:t>
      </w:r>
      <w:r w:rsidR="008C0140">
        <w:rPr>
          <w:spacing w:val="-2"/>
        </w:rPr>
        <w:t xml:space="preserve"> </w:t>
      </w:r>
      <w:r w:rsidR="008C0140">
        <w:t>produce</w:t>
      </w:r>
      <w:r w:rsidR="008C0140">
        <w:rPr>
          <w:spacing w:val="-1"/>
        </w:rPr>
        <w:t xml:space="preserve"> </w:t>
      </w:r>
      <w:r w:rsidR="008C0140">
        <w:t xml:space="preserve">la oferta y por qué se está </w:t>
      </w:r>
      <w:r w:rsidR="008C0140" w:rsidRPr="006D168B">
        <w:rPr>
          <w:spacing w:val="-1"/>
        </w:rPr>
        <w:t>haciendo</w:t>
      </w:r>
      <w:r w:rsidR="008C0140">
        <w:t xml:space="preserve"> esta oferta. Las cortesías comerciales ofrecidas a funcionarios</w:t>
      </w:r>
      <w:r w:rsidR="008C0140">
        <w:rPr>
          <w:spacing w:val="-4"/>
        </w:rPr>
        <w:t xml:space="preserve"> </w:t>
      </w:r>
      <w:r w:rsidR="008C0140">
        <w:t>o</w:t>
      </w:r>
      <w:r w:rsidR="008C0140">
        <w:rPr>
          <w:spacing w:val="-3"/>
        </w:rPr>
        <w:t xml:space="preserve"> </w:t>
      </w:r>
      <w:r w:rsidR="00A90E0E">
        <w:t>HCP</w:t>
      </w:r>
      <w:r w:rsidR="008C0140">
        <w:rPr>
          <w:spacing w:val="-4"/>
        </w:rPr>
        <w:t xml:space="preserve"> </w:t>
      </w:r>
      <w:r w:rsidR="008C0140">
        <w:t>del</w:t>
      </w:r>
      <w:r w:rsidR="008C0140">
        <w:rPr>
          <w:spacing w:val="-3"/>
        </w:rPr>
        <w:t xml:space="preserve"> </w:t>
      </w:r>
      <w:r w:rsidR="008C0140">
        <w:t>gobierno</w:t>
      </w:r>
      <w:r w:rsidR="008C0140">
        <w:rPr>
          <w:spacing w:val="-3"/>
        </w:rPr>
        <w:t xml:space="preserve"> </w:t>
      </w:r>
      <w:r w:rsidR="008C0140">
        <w:t>son</w:t>
      </w:r>
      <w:r w:rsidR="008C0140">
        <w:rPr>
          <w:spacing w:val="-3"/>
        </w:rPr>
        <w:t xml:space="preserve"> </w:t>
      </w:r>
      <w:r w:rsidR="008C0140">
        <w:t>particularmente</w:t>
      </w:r>
      <w:r w:rsidR="008C0140">
        <w:rPr>
          <w:spacing w:val="-4"/>
        </w:rPr>
        <w:t xml:space="preserve"> </w:t>
      </w:r>
      <w:r w:rsidR="008C0140">
        <w:t>sensibles,</w:t>
      </w:r>
      <w:r w:rsidR="008C0140">
        <w:rPr>
          <w:spacing w:val="-6"/>
        </w:rPr>
        <w:t xml:space="preserve"> </w:t>
      </w:r>
      <w:r w:rsidR="008C0140">
        <w:t>ya que pueden infringir las leyes antisoborno o anticorrupción, o los estándares de prácticas de la industria. Todas las ofertas y aceptaciones de cortesías comerciales deben h</w:t>
      </w:r>
      <w:r w:rsidR="008C0140" w:rsidRPr="00A905F9">
        <w:t xml:space="preserve">acerse de acuerdo con las leyes aplicables y </w:t>
      </w:r>
      <w:r w:rsidR="00A90E0E" w:rsidRPr="00A905F9">
        <w:t xml:space="preserve">cumplir con nuestra Política </w:t>
      </w:r>
      <w:r w:rsidR="00A451B4" w:rsidRPr="00A905F9">
        <w:t>g</w:t>
      </w:r>
      <w:r w:rsidR="00A90E0E" w:rsidRPr="00A905F9">
        <w:t xml:space="preserve">lobal </w:t>
      </w:r>
      <w:r w:rsidR="00A451B4" w:rsidRPr="00A905F9">
        <w:lastRenderedPageBreak/>
        <w:t>a</w:t>
      </w:r>
      <w:r w:rsidR="00A90E0E" w:rsidRPr="00A905F9">
        <w:t>nticorrupción, que proporciona orientación más de</w:t>
      </w:r>
      <w:r w:rsidR="00A90E0E" w:rsidRPr="00A90E0E">
        <w:t>tallada sobre lo que puede y no puede ser aceptable</w:t>
      </w:r>
      <w:r w:rsidR="00BB725C">
        <w:t xml:space="preserve">. </w:t>
      </w:r>
      <w:r w:rsidR="004A3D4D">
        <w:t>Póngase en contacto con el</w:t>
      </w:r>
      <w:r w:rsidR="008C0140">
        <w:t xml:space="preserve"> Departamento Legal de Varex para </w:t>
      </w:r>
      <w:r w:rsidR="00BB725C">
        <w:t xml:space="preserve">obtener asistencia para </w:t>
      </w:r>
      <w:r w:rsidR="008C0140">
        <w:t>determinar si sería posible ofrecer o aceptar una cortesía comercial particular.</w:t>
      </w:r>
    </w:p>
    <w:p w14:paraId="6500A3F8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Sobornos y otros pagos corruptos</w:t>
      </w:r>
    </w:p>
    <w:p w14:paraId="6EBC8DA0" w14:textId="17C93A5F" w:rsidR="00E078A0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1A921579" wp14:editId="6C1EF650">
                <wp:simplePos x="0" y="0"/>
                <wp:positionH relativeFrom="column">
                  <wp:posOffset>4952365</wp:posOffset>
                </wp:positionH>
                <wp:positionV relativeFrom="paragraph">
                  <wp:posOffset>212725</wp:posOffset>
                </wp:positionV>
                <wp:extent cx="1659255" cy="1049655"/>
                <wp:effectExtent l="0" t="0" r="17145" b="17145"/>
                <wp:wrapTight wrapText="bothSides">
                  <wp:wrapPolygon edited="0">
                    <wp:start x="0" y="0"/>
                    <wp:lineTo x="0" y="21561"/>
                    <wp:lineTo x="21575" y="21561"/>
                    <wp:lineTo x="21575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17AB" w14:textId="6A73D27D" w:rsidR="000C1756" w:rsidRPr="000C1756" w:rsidRDefault="000C1756" w:rsidP="000C17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No dé, ofrezca, acepte ni facilite ningún pago que pueda percibirse como un soborno.</w:t>
                            </w:r>
                            <w:r w:rsidRPr="000C17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1579" id="Text Box 23" o:spid="_x0000_s1033" type="#_x0000_t202" style="position:absolute;left:0;text-align:left;margin-left:389.95pt;margin-top:16.75pt;width:130.65pt;height:82.6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">
                <v:textbox>
                  <w:txbxContent>
                    <w:p w14:paraId="51D017AB" w14:textId="6A73D27D" w:rsidR="000C1756" w:rsidRPr="000C1756" w:rsidRDefault="000C1756" w:rsidP="000C17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No dé, ofrezca, acepte ni facilite ningún pago que pueda percibirse como un soborno.</w:t>
                      </w:r>
                      <w:r w:rsidRPr="000C175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El</w:t>
      </w:r>
      <w:r w:rsidR="008C0140">
        <w:rPr>
          <w:spacing w:val="-3"/>
        </w:rPr>
        <w:t xml:space="preserve"> </w:t>
      </w:r>
      <w:r w:rsidR="008C0140">
        <w:t>soborno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otros</w:t>
      </w:r>
      <w:r w:rsidR="008C0140">
        <w:rPr>
          <w:spacing w:val="-3"/>
        </w:rPr>
        <w:t xml:space="preserve"> </w:t>
      </w:r>
      <w:r w:rsidR="008C0140">
        <w:t>pagos</w:t>
      </w:r>
      <w:r w:rsidR="008C0140">
        <w:rPr>
          <w:spacing w:val="-4"/>
        </w:rPr>
        <w:t xml:space="preserve"> </w:t>
      </w:r>
      <w:r w:rsidR="008C0140">
        <w:t>ilícitos</w:t>
      </w:r>
      <w:r w:rsidR="008C0140">
        <w:rPr>
          <w:spacing w:val="-3"/>
        </w:rPr>
        <w:t xml:space="preserve"> </w:t>
      </w:r>
      <w:r w:rsidR="008C0140">
        <w:t>están</w:t>
      </w:r>
      <w:r w:rsidR="008C0140">
        <w:rPr>
          <w:spacing w:val="-4"/>
        </w:rPr>
        <w:t xml:space="preserve"> </w:t>
      </w:r>
      <w:r w:rsidR="008C0140">
        <w:t>prohibidos</w:t>
      </w:r>
      <w:r w:rsidR="008C0140">
        <w:rPr>
          <w:spacing w:val="-5"/>
        </w:rPr>
        <w:t xml:space="preserve"> </w:t>
      </w:r>
      <w:r w:rsidR="008C0140">
        <w:t>por</w:t>
      </w:r>
      <w:r w:rsidR="008C0140">
        <w:rPr>
          <w:spacing w:val="-3"/>
        </w:rPr>
        <w:t xml:space="preserve"> </w:t>
      </w:r>
      <w:r w:rsidR="008C0140">
        <w:t>la</w:t>
      </w:r>
      <w:r w:rsidR="008C0140">
        <w:rPr>
          <w:spacing w:val="-3"/>
        </w:rPr>
        <w:t xml:space="preserve"> </w:t>
      </w:r>
      <w:r w:rsidR="008C0140">
        <w:t>ley</w:t>
      </w:r>
      <w:r w:rsidR="004A3D4D">
        <w:t xml:space="preserve"> </w:t>
      </w:r>
      <w:r w:rsidR="008C0140">
        <w:t>en</w:t>
      </w:r>
      <w:r w:rsidR="008C0140">
        <w:rPr>
          <w:spacing w:val="-3"/>
        </w:rPr>
        <w:t xml:space="preserve"> </w:t>
      </w:r>
      <w:r w:rsidR="008C0140">
        <w:t>todo</w:t>
      </w:r>
      <w:r w:rsidR="008C0140">
        <w:rPr>
          <w:spacing w:val="-3"/>
        </w:rPr>
        <w:t xml:space="preserve"> </w:t>
      </w:r>
      <w:r w:rsidR="008C0140">
        <w:t>el</w:t>
      </w:r>
      <w:r w:rsidR="008C0140">
        <w:rPr>
          <w:spacing w:val="-4"/>
        </w:rPr>
        <w:t xml:space="preserve"> </w:t>
      </w:r>
      <w:r w:rsidR="008C0140">
        <w:t>mundo</w:t>
      </w:r>
      <w:r w:rsidR="000C1756">
        <w:t>,</w:t>
      </w:r>
      <w:r w:rsidR="000C1756" w:rsidRPr="000C1756">
        <w:t xml:space="preserve"> y pueden dar lugar a graves</w:t>
      </w:r>
      <w:r w:rsidR="000C1756">
        <w:t xml:space="preserve"> multas</w:t>
      </w:r>
      <w:r w:rsidR="000C1756" w:rsidRPr="000C1756">
        <w:t>, sanciones y penas de cárcel</w:t>
      </w:r>
      <w:r w:rsidR="008C0140">
        <w:t>.</w:t>
      </w:r>
      <w:r w:rsidR="008C0140">
        <w:rPr>
          <w:spacing w:val="-3"/>
        </w:rPr>
        <w:t xml:space="preserve"> </w:t>
      </w:r>
      <w:r w:rsidR="008C0140">
        <w:t>Varex</w:t>
      </w:r>
      <w:r w:rsidR="008C0140">
        <w:rPr>
          <w:spacing w:val="-3"/>
        </w:rPr>
        <w:t xml:space="preserve"> </w:t>
      </w:r>
      <w:r w:rsidR="008C0140">
        <w:t>está</w:t>
      </w:r>
      <w:r w:rsidR="008C0140">
        <w:rPr>
          <w:spacing w:val="-4"/>
        </w:rPr>
        <w:t xml:space="preserve"> </w:t>
      </w:r>
      <w:r w:rsidR="008C0140">
        <w:t>totalmente</w:t>
      </w:r>
      <w:r w:rsidR="008C0140">
        <w:rPr>
          <w:spacing w:val="-4"/>
        </w:rPr>
        <w:t xml:space="preserve"> </w:t>
      </w:r>
      <w:r w:rsidR="008C0140">
        <w:t>comprometido</w:t>
      </w:r>
      <w:r w:rsidR="008C0140">
        <w:rPr>
          <w:spacing w:val="-4"/>
        </w:rPr>
        <w:t xml:space="preserve"> </w:t>
      </w:r>
      <w:r w:rsidR="008C0140">
        <w:t>con</w:t>
      </w:r>
      <w:r w:rsidR="008C0140">
        <w:rPr>
          <w:spacing w:val="-4"/>
        </w:rPr>
        <w:t xml:space="preserve"> </w:t>
      </w:r>
      <w:r w:rsidR="008C0140">
        <w:t>los</w:t>
      </w:r>
      <w:r w:rsidR="008C0140">
        <w:rPr>
          <w:spacing w:val="-3"/>
        </w:rPr>
        <w:t xml:space="preserve"> </w:t>
      </w:r>
      <w:r w:rsidR="008C0140">
        <w:t>principios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prácticas de las leyes contra el soborno y la corrupción.</w:t>
      </w:r>
    </w:p>
    <w:p w14:paraId="52921F2C" w14:textId="3274970F" w:rsidR="00E078A0" w:rsidRDefault="008C0140" w:rsidP="003B10AC">
      <w:pPr>
        <w:pStyle w:val="BodyText"/>
        <w:widowControl/>
        <w:spacing w:before="120"/>
        <w:ind w:left="101" w:right="518"/>
      </w:pPr>
      <w:r>
        <w:t>Los sobornos pueden hacerse de diferentes formas, en efectivo, con regalos, invitaciones a entretenimientos, contribuciones, descuentos</w:t>
      </w:r>
      <w:r w:rsidR="00597C70">
        <w:t>,</w:t>
      </w:r>
      <w:r>
        <w:t xml:space="preserve"> rebajas, o cualquier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valor.</w:t>
      </w:r>
      <w:r>
        <w:rPr>
          <w:spacing w:val="-2"/>
        </w:rPr>
        <w:t xml:space="preserve"> </w:t>
      </w:r>
      <w:r>
        <w:t>Un soborno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ilegal, ya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haga</w:t>
      </w:r>
      <w:r>
        <w:rPr>
          <w:spacing w:val="-2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o 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 w:rsidR="00597C70">
        <w:t>tercero</w:t>
      </w:r>
      <w:r>
        <w:t>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algunos</w:t>
      </w:r>
      <w:r>
        <w:rPr>
          <w:spacing w:val="-3"/>
        </w:rPr>
        <w:t xml:space="preserve"> </w:t>
      </w:r>
      <w:r>
        <w:t>países,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pequeño</w:t>
      </w:r>
      <w:r>
        <w:rPr>
          <w:spacing w:val="-3"/>
        </w:rPr>
        <w:t xml:space="preserve"> </w:t>
      </w:r>
      <w:r>
        <w:t>soborno,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veces</w:t>
      </w:r>
      <w:r>
        <w:rPr>
          <w:spacing w:val="-4"/>
        </w:rPr>
        <w:t xml:space="preserve"> </w:t>
      </w:r>
      <w:r>
        <w:t xml:space="preserve">llamado "gratificación" o "incentivo", es parte de la cultura local. Los empleados de Varex, y todas las partes que actúan en su nombre, no están autorizados, bajo ninguna circunstancia, a dar u ofrecer pagos de este tipo, ni a adoptar ningún tipo de conducta que pueda percibirse como el otorgamiento o la aceptación de un soborno. Para obtener más información, revise nuestra </w:t>
      </w:r>
      <w:r w:rsidR="00597C70">
        <w:t>P</w:t>
      </w:r>
      <w:r>
        <w:t xml:space="preserve">olítica </w:t>
      </w:r>
      <w:r w:rsidR="00A451B4">
        <w:t>g</w:t>
      </w:r>
      <w:r w:rsidR="00597C70">
        <w:t xml:space="preserve">lobal </w:t>
      </w:r>
      <w:r w:rsidR="00A451B4">
        <w:t>a</w:t>
      </w:r>
      <w:r w:rsidR="00597C70">
        <w:t>nticorrupción</w:t>
      </w:r>
      <w:r>
        <w:t>.</w:t>
      </w:r>
    </w:p>
    <w:p w14:paraId="2A3858FB" w14:textId="55004FC0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Trato justo y en cumplimiento con las leyes de competencia</w:t>
      </w:r>
    </w:p>
    <w:p w14:paraId="4EBA697A" w14:textId="35894F33" w:rsidR="00E078A0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54767AD" wp14:editId="58DD46BB">
                <wp:simplePos x="0" y="0"/>
                <wp:positionH relativeFrom="column">
                  <wp:posOffset>5054600</wp:posOffset>
                </wp:positionH>
                <wp:positionV relativeFrom="paragraph">
                  <wp:posOffset>164465</wp:posOffset>
                </wp:positionV>
                <wp:extent cx="1574165" cy="144780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ight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7F52" w14:textId="4E452414" w:rsidR="004F6067" w:rsidRPr="004F6067" w:rsidRDefault="004F6067" w:rsidP="004F60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Competimos de manera justa y en función de los méritos de nuestros productos y servicios.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67AD" id="Text Box 30" o:spid="_x0000_s1034" type="#_x0000_t202" style="position:absolute;left:0;text-align:left;margin-left:398pt;margin-top:12.95pt;width:123.95pt;height:114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zBFQIAACcEAAAOAAAAZHJzL2Uyb0RvYy54bWysU9tu2zAMfR+wfxD0vtgJkqY14hRdugwD&#10;ugvQ7QNkWY6FyaJGKbGzrx8lp2nQbS/D9CCIonRIHh6ubofOsINCr8GWfDrJOVNWQq3truTfvm7f&#10;XHP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">
                <v:textbox>
                  <w:txbxContent>
                    <w:p w14:paraId="26A07F52" w14:textId="4E452414" w:rsidR="004F6067" w:rsidRPr="004F6067" w:rsidRDefault="004F6067" w:rsidP="004F60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Competimos de manera justa y en función de los méritos de nuestros productos y servicios.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El trato justo significa que no se aprovechará ninguna ventaja injusta mediante la manipulación, el ocultamiento, la tergiversación de hechos materiales, el abuso de información</w:t>
      </w:r>
      <w:r w:rsidR="008C0140">
        <w:rPr>
          <w:spacing w:val="-5"/>
        </w:rPr>
        <w:t xml:space="preserve"> </w:t>
      </w:r>
      <w:r w:rsidR="008C0140">
        <w:t>confidencial</w:t>
      </w:r>
      <w:r w:rsidR="008C0140">
        <w:rPr>
          <w:spacing w:val="-5"/>
        </w:rPr>
        <w:t xml:space="preserve"> </w:t>
      </w:r>
      <w:r w:rsidR="008C0140">
        <w:t>o</w:t>
      </w:r>
      <w:r w:rsidR="008C0140">
        <w:rPr>
          <w:spacing w:val="-5"/>
        </w:rPr>
        <w:t xml:space="preserve"> </w:t>
      </w:r>
      <w:r w:rsidR="008C0140">
        <w:t>privilegiada,</w:t>
      </w:r>
      <w:r w:rsidR="008C0140">
        <w:rPr>
          <w:spacing w:val="-7"/>
        </w:rPr>
        <w:t xml:space="preserve"> </w:t>
      </w:r>
      <w:r w:rsidR="008C0140">
        <w:t>o</w:t>
      </w:r>
      <w:r w:rsidR="008C0140">
        <w:rPr>
          <w:spacing w:val="-3"/>
        </w:rPr>
        <w:t xml:space="preserve"> </w:t>
      </w:r>
      <w:r w:rsidR="008C0140">
        <w:t>prácticas</w:t>
      </w:r>
      <w:r w:rsidR="008C0140">
        <w:rPr>
          <w:spacing w:val="-5"/>
        </w:rPr>
        <w:t xml:space="preserve"> </w:t>
      </w:r>
      <w:r w:rsidR="008C0140">
        <w:t>similares.</w:t>
      </w:r>
      <w:r w:rsidR="008C0140">
        <w:rPr>
          <w:spacing w:val="-5"/>
        </w:rPr>
        <w:t xml:space="preserve"> </w:t>
      </w:r>
      <w:r w:rsidR="008C0140">
        <w:t>Varex</w:t>
      </w:r>
      <w:r w:rsidR="008C0140">
        <w:rPr>
          <w:spacing w:val="-5"/>
        </w:rPr>
        <w:t xml:space="preserve"> </w:t>
      </w:r>
      <w:r w:rsidR="008C0140">
        <w:t>compite</w:t>
      </w:r>
      <w:r w:rsidR="008C0140">
        <w:rPr>
          <w:spacing w:val="-5"/>
        </w:rPr>
        <w:t xml:space="preserve"> </w:t>
      </w:r>
      <w:r w:rsidR="008C0140">
        <w:t xml:space="preserve">enérgica, justa y exclusivamente con los méritos de nuestros productos y servicios. Nuestras acciones y relaciones, </w:t>
      </w:r>
      <w:r w:rsidR="008C0140" w:rsidRPr="006D168B">
        <w:rPr>
          <w:spacing w:val="-1"/>
        </w:rPr>
        <w:t>incluidas</w:t>
      </w:r>
      <w:r w:rsidR="008C0140">
        <w:t xml:space="preserve"> aquellas con nuestros clientes, proveedores, competidores y empleados, deben basarse en el trato justo, la competencia justa en términos de calidad, precio y servicio, y el cumplimiento de las leyes y reglamentaciones aplicables</w:t>
      </w:r>
      <w:r w:rsidR="00C861E0">
        <w:t xml:space="preserve"> </w:t>
      </w:r>
      <w:r w:rsidR="00C861E0" w:rsidRPr="00C861E0">
        <w:t xml:space="preserve">en materia de competencia justa (también conocidas como leyes </w:t>
      </w:r>
      <w:r w:rsidR="00C861E0">
        <w:t>"</w:t>
      </w:r>
      <w:r w:rsidR="00C861E0" w:rsidRPr="00C861E0">
        <w:t>antimonopolio</w:t>
      </w:r>
      <w:r w:rsidR="00C861E0">
        <w:t>"</w:t>
      </w:r>
      <w:r w:rsidR="00C861E0" w:rsidRPr="00C861E0">
        <w:t xml:space="preserve">) </w:t>
      </w:r>
      <w:r w:rsidR="00C861E0">
        <w:t xml:space="preserve">en cualquier lugar donde </w:t>
      </w:r>
      <w:r w:rsidR="00C861E0" w:rsidRPr="00C861E0">
        <w:t>hagamos negocios. Estas leyes se aplican a muchos aspectos de nuestro negocio</w:t>
      </w:r>
      <w:r w:rsidR="00C861E0">
        <w:t>,</w:t>
      </w:r>
      <w:r w:rsidR="00C861E0" w:rsidRPr="00C861E0">
        <w:t xml:space="preserve"> y son muy amplias y complejas. Es importante comprender cómo </w:t>
      </w:r>
      <w:r w:rsidR="00C861E0">
        <w:t xml:space="preserve">pueden afectar </w:t>
      </w:r>
      <w:r w:rsidR="00C861E0" w:rsidRPr="00C861E0">
        <w:t xml:space="preserve">estas leyes </w:t>
      </w:r>
      <w:r w:rsidR="00C861E0">
        <w:t xml:space="preserve">a </w:t>
      </w:r>
      <w:r w:rsidR="00C861E0" w:rsidRPr="00C861E0">
        <w:t xml:space="preserve">sus actividades diarias, por lo que </w:t>
      </w:r>
      <w:r w:rsidR="00C861E0">
        <w:t xml:space="preserve">es recomendable </w:t>
      </w:r>
      <w:r w:rsidR="00C861E0" w:rsidRPr="00C861E0">
        <w:t xml:space="preserve">que busque orientación del Departamento Legal si cree que algo en lo que está trabajando puede afectar </w:t>
      </w:r>
      <w:r w:rsidR="00C861E0">
        <w:t xml:space="preserve">a </w:t>
      </w:r>
      <w:r w:rsidR="00C861E0" w:rsidRPr="00C861E0">
        <w:t xml:space="preserve">la competencia o </w:t>
      </w:r>
      <w:r w:rsidR="00C861E0">
        <w:t>a</w:t>
      </w:r>
      <w:r w:rsidR="00C861E0" w:rsidRPr="00C861E0">
        <w:t>l trato justo.</w:t>
      </w:r>
    </w:p>
    <w:p w14:paraId="5C70E7B6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Cumplimiento de las reglas del comercio</w:t>
      </w:r>
    </w:p>
    <w:p w14:paraId="72761B4A" w14:textId="2E937464" w:rsidR="00E078A0" w:rsidRPr="00A905F9" w:rsidRDefault="008C0140" w:rsidP="003B10AC">
      <w:pPr>
        <w:pStyle w:val="BodyText"/>
        <w:widowControl/>
        <w:spacing w:before="120"/>
        <w:ind w:left="101" w:right="518"/>
      </w:pPr>
      <w:r>
        <w:t>Muchos países regulan las transacciones comerciales internacionales, como las importaciones, las exportaciones y las transacciones financieras</w:t>
      </w:r>
      <w:r>
        <w:rPr>
          <w:spacing w:val="-5"/>
        </w:rPr>
        <w:t xml:space="preserve"> </w:t>
      </w:r>
      <w:r>
        <w:t>internacionales. Varex se compromete a cumplir con las leyes y regulaciones de exportación e importación aplicables en los países en los que opera. Al realizar negocios a través de las fronteras, tenga en cuenta y respete las leyes a</w:t>
      </w:r>
      <w:r w:rsidRPr="00A905F9">
        <w:t>plicables, así como las políticas y procedimientos comerciales globales con los que debe cumplir Varex</w:t>
      </w:r>
      <w:r w:rsidR="00107D78" w:rsidRPr="00A905F9">
        <w:t xml:space="preserve"> (disponibles en la intranet de Varex)</w:t>
      </w:r>
      <w:r w:rsidRPr="00A905F9">
        <w:t>.</w:t>
      </w:r>
    </w:p>
    <w:p w14:paraId="1DF62697" w14:textId="7B552299" w:rsidR="00E078A0" w:rsidRDefault="008C0140" w:rsidP="003B10AC">
      <w:pPr>
        <w:pStyle w:val="BodyText"/>
        <w:widowControl/>
        <w:spacing w:before="120"/>
        <w:ind w:left="101" w:right="518"/>
      </w:pPr>
      <w:r w:rsidRPr="00A905F9">
        <w:t>Los</w:t>
      </w:r>
      <w:r w:rsidRPr="00A905F9">
        <w:rPr>
          <w:spacing w:val="-5"/>
        </w:rPr>
        <w:t xml:space="preserve"> </w:t>
      </w:r>
      <w:r w:rsidRPr="00A905F9">
        <w:t>programas</w:t>
      </w:r>
      <w:r w:rsidRPr="00A905F9">
        <w:rPr>
          <w:spacing w:val="-4"/>
        </w:rPr>
        <w:t xml:space="preserve"> </w:t>
      </w:r>
      <w:r w:rsidRPr="00A905F9">
        <w:t>de</w:t>
      </w:r>
      <w:r w:rsidRPr="00A905F9">
        <w:rPr>
          <w:spacing w:val="-5"/>
        </w:rPr>
        <w:t xml:space="preserve"> </w:t>
      </w:r>
      <w:r w:rsidRPr="00A905F9">
        <w:t>sanciones</w:t>
      </w:r>
      <w:r w:rsidRPr="00A905F9">
        <w:rPr>
          <w:spacing w:val="-5"/>
        </w:rPr>
        <w:t xml:space="preserve"> </w:t>
      </w:r>
      <w:r w:rsidRPr="00A905F9">
        <w:t>globales</w:t>
      </w:r>
      <w:r w:rsidRPr="00A905F9">
        <w:rPr>
          <w:spacing w:val="-4"/>
        </w:rPr>
        <w:t xml:space="preserve"> </w:t>
      </w:r>
      <w:r w:rsidRPr="00A905F9">
        <w:t>rest</w:t>
      </w:r>
      <w:r>
        <w:t>ringen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prohíben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negocios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Varex</w:t>
      </w:r>
      <w:r>
        <w:rPr>
          <w:spacing w:val="-5"/>
        </w:rPr>
        <w:t xml:space="preserve"> </w:t>
      </w:r>
      <w:r>
        <w:t xml:space="preserve">en ciertos países o con </w:t>
      </w:r>
      <w:r w:rsidRPr="006D168B">
        <w:rPr>
          <w:spacing w:val="-1"/>
        </w:rPr>
        <w:t>ciertos</w:t>
      </w:r>
      <w:r>
        <w:t xml:space="preserve"> países, negocios y personas, así como restringen ciertos</w:t>
      </w:r>
      <w:r w:rsidR="004A3D4D">
        <w:t xml:space="preserve"> </w:t>
      </w:r>
      <w:r>
        <w:lastRenderedPageBreak/>
        <w:t xml:space="preserve">tipos de uso de los productos de Varex </w:t>
      </w:r>
      <w:r w:rsidR="00262351">
        <w:t xml:space="preserve">(por ejemplo, los </w:t>
      </w:r>
      <w:r>
        <w:t>que apoyan la proliferación nuclear, la tecnología de misiles y las armas químicas y biológicas</w:t>
      </w:r>
      <w:r w:rsidR="00262351">
        <w:t>)</w:t>
      </w:r>
      <w:r>
        <w:t>. Como estas leyes son complejas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cambian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frecuencia,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empleados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 w:rsidR="00680106">
        <w:t>ponerse en contacto</w:t>
      </w:r>
      <w:r w:rsidR="00680106">
        <w:rPr>
          <w:spacing w:val="-5"/>
        </w:rPr>
        <w:t xml:space="preserve"> </w:t>
      </w:r>
      <w:r>
        <w:t xml:space="preserve">con </w:t>
      </w:r>
      <w:hyperlink r:id="rId11" w:history="1">
        <w:r w:rsidR="001A5B19" w:rsidRPr="006A7D67">
          <w:rPr>
            <w:rStyle w:val="Hyperlink"/>
          </w:rPr>
          <w:t>export@vareximaging.com</w:t>
        </w:r>
      </w:hyperlink>
      <w:r w:rsidR="004A3D4D">
        <w:t xml:space="preserve"> </w:t>
      </w:r>
      <w:r>
        <w:t>para obtener orientación sobre cualquier actividad comercial propuesta relacionada con países sancionados, con una tercera parte restringida o con un uso</w:t>
      </w:r>
      <w:r>
        <w:rPr>
          <w:spacing w:val="40"/>
        </w:rPr>
        <w:t xml:space="preserve"> </w:t>
      </w:r>
      <w:r>
        <w:t>restringido del producto.</w:t>
      </w:r>
    </w:p>
    <w:p w14:paraId="534AFF6D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Trabajar con terceros</w:t>
      </w:r>
    </w:p>
    <w:p w14:paraId="7F35CBD7" w14:textId="30CE1119" w:rsidR="00E078A0" w:rsidRDefault="008C0140" w:rsidP="003B10AC">
      <w:pPr>
        <w:pStyle w:val="BodyText"/>
        <w:widowControl/>
        <w:spacing w:before="120"/>
        <w:ind w:left="101" w:right="518"/>
      </w:pPr>
      <w:r>
        <w:t>En ocasiones, Varex involucra a individuos o compañías que proveen productos y servicios en nombre de Varex. Las acciones de estos terceros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atribuidas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Varex.</w:t>
      </w:r>
      <w:r>
        <w:rPr>
          <w:spacing w:val="-3"/>
        </w:rPr>
        <w:t xml:space="preserve"> </w:t>
      </w:r>
      <w:r>
        <w:t>Varex</w:t>
      </w:r>
      <w:r>
        <w:rPr>
          <w:spacing w:val="-4"/>
        </w:rPr>
        <w:t xml:space="preserve"> </w:t>
      </w:r>
      <w:r w:rsidR="00680106" w:rsidRPr="006D168B">
        <w:rPr>
          <w:spacing w:val="-1"/>
        </w:rPr>
        <w:t>adopta</w:t>
      </w:r>
      <w:r w:rsidR="00680106" w:rsidRPr="00680106">
        <w:t xml:space="preserve"> un enfoque basado en el riesgo al trabajar con terceros,</w:t>
      </w:r>
      <w:r w:rsidR="00680106">
        <w:t xml:space="preserve"> </w:t>
      </w:r>
      <w:r>
        <w:t>realiza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diligencia</w:t>
      </w:r>
      <w:r>
        <w:rPr>
          <w:spacing w:val="-3"/>
        </w:rPr>
        <w:t xml:space="preserve"> </w:t>
      </w:r>
      <w:r>
        <w:t>debida</w:t>
      </w:r>
      <w:r>
        <w:rPr>
          <w:spacing w:val="-4"/>
        </w:rPr>
        <w:t xml:space="preserve"> </w:t>
      </w:r>
      <w:r w:rsidR="004A3D4D">
        <w:rPr>
          <w:spacing w:val="-4"/>
        </w:rPr>
        <w:t xml:space="preserve">adecuada </w:t>
      </w:r>
      <w:r>
        <w:t>sobre</w:t>
      </w:r>
      <w:r>
        <w:rPr>
          <w:spacing w:val="-3"/>
        </w:rPr>
        <w:t xml:space="preserve"> </w:t>
      </w:r>
      <w:r w:rsidR="00680106">
        <w:t>ellos</w:t>
      </w:r>
      <w:r>
        <w:t xml:space="preserve"> y les exige que realicen la capacitación adecuada antes de </w:t>
      </w:r>
      <w:r w:rsidR="00680106" w:rsidRPr="00680106">
        <w:t xml:space="preserve">trabajar con nosotros. </w:t>
      </w:r>
      <w:r w:rsidR="00680106">
        <w:t>Póngase en contacto</w:t>
      </w:r>
      <w:r w:rsidR="00680106" w:rsidRPr="00680106">
        <w:t xml:space="preserve"> con ethics@vareximaging.com antes de trabajar con terceros.</w:t>
      </w:r>
    </w:p>
    <w:p w14:paraId="3CCF1095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Prevención del blanqueo de dinero</w:t>
      </w:r>
    </w:p>
    <w:p w14:paraId="6EBC05AF" w14:textId="77777777" w:rsidR="00E078A0" w:rsidRDefault="008C0140" w:rsidP="003B10AC">
      <w:pPr>
        <w:pStyle w:val="BodyText"/>
        <w:widowControl/>
        <w:spacing w:before="120"/>
        <w:ind w:left="101" w:right="518"/>
      </w:pPr>
      <w:r>
        <w:t>El</w:t>
      </w:r>
      <w:r>
        <w:rPr>
          <w:spacing w:val="-2"/>
        </w:rPr>
        <w:t xml:space="preserve"> </w:t>
      </w:r>
      <w:r>
        <w:t>blanqueo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ocultar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revelar</w:t>
      </w:r>
      <w:r>
        <w:rPr>
          <w:spacing w:val="-2"/>
        </w:rPr>
        <w:t xml:space="preserve"> </w:t>
      </w:r>
      <w:r>
        <w:t>sus orígenes, usos o para evadir impuestos.</w:t>
      </w:r>
    </w:p>
    <w:p w14:paraId="3E32F772" w14:textId="4E400B59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se compromete a cumplir con las leyes contra el blanqueo de dinero y el terrorismo en todo el mundo. Realizaremos negocios solo con clientes de confianza, que participen en </w:t>
      </w:r>
      <w:r w:rsidRPr="006D168B">
        <w:rPr>
          <w:spacing w:val="-1"/>
        </w:rPr>
        <w:t>actividades</w:t>
      </w:r>
      <w:r>
        <w:t xml:space="preserve"> comerciales legítimas,</w:t>
      </w:r>
      <w:r>
        <w:rPr>
          <w:spacing w:val="-1"/>
        </w:rPr>
        <w:t xml:space="preserve"> </w:t>
      </w:r>
      <w:r>
        <w:t xml:space="preserve">con fondos derivados de fuentes legítimas. Los empleados deben evitar involucrarse en transacciones </w:t>
      </w:r>
      <w:r w:rsidR="005C22AC" w:rsidRPr="00362A63">
        <w:rPr>
          <w:spacing w:val="-2"/>
        </w:rPr>
        <w:t>que implique</w:t>
      </w:r>
      <w:r w:rsidR="005C22AC">
        <w:rPr>
          <w:spacing w:val="-2"/>
        </w:rPr>
        <w:t>n</w:t>
      </w:r>
      <w:r w:rsidR="005C22AC" w:rsidRPr="00362A63">
        <w:rPr>
          <w:spacing w:val="-2"/>
        </w:rPr>
        <w:t xml:space="preserve"> o parezca</w:t>
      </w:r>
      <w:r w:rsidR="005C22AC">
        <w:rPr>
          <w:spacing w:val="-2"/>
        </w:rPr>
        <w:t>n</w:t>
      </w:r>
      <w:r w:rsidR="005C22AC" w:rsidRPr="00362A63">
        <w:rPr>
          <w:spacing w:val="-2"/>
        </w:rPr>
        <w:t xml:space="preserve"> implicar disfrazar o canalizar dinero obtenido ilegalmente, o transformar dicho dinero en fondos legítimos</w:t>
      </w:r>
      <w:r w:rsidR="005C22AC">
        <w:rPr>
          <w:spacing w:val="-2"/>
        </w:rPr>
        <w:t>.</w:t>
      </w:r>
      <w:r w:rsidR="005C22AC" w:rsidDel="005C22AC">
        <w:t xml:space="preserve"> </w:t>
      </w:r>
      <w:r>
        <w:t xml:space="preserve">La incapacidad de detectar las relaciones con los clientes y las transacciones que pueden poner en riesgo a Varex puede dañar gravemente nuestra integridad y </w:t>
      </w:r>
      <w:r>
        <w:rPr>
          <w:spacing w:val="-2"/>
        </w:rPr>
        <w:t>reputación.</w:t>
      </w:r>
    </w:p>
    <w:p w14:paraId="25621634" w14:textId="77777777" w:rsidR="00E078A0" w:rsidRDefault="008C0140" w:rsidP="003B10AC">
      <w:pPr>
        <w:pStyle w:val="Heading1"/>
        <w:keepNext/>
        <w:widowControl/>
        <w:spacing w:before="360"/>
        <w:ind w:left="101"/>
        <w:rPr>
          <w:u w:val="none"/>
        </w:rPr>
      </w:pPr>
      <w:r>
        <w:t>EMPLEADOS</w:t>
      </w:r>
      <w:r>
        <w:rPr>
          <w:spacing w:val="-14"/>
        </w:rPr>
        <w:t xml:space="preserve"> </w:t>
      </w:r>
      <w:r>
        <w:rPr>
          <w:spacing w:val="-2"/>
        </w:rPr>
        <w:t>COMPAÑEROS</w:t>
      </w:r>
    </w:p>
    <w:p w14:paraId="32DB88A9" w14:textId="1F4B73DB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>
        <w:rPr>
          <w:b/>
          <w:i/>
        </w:rPr>
        <w:t>Lugar</w:t>
      </w:r>
      <w:r w:rsidRPr="00A905F9">
        <w:rPr>
          <w:b/>
          <w:i/>
        </w:rPr>
        <w:t xml:space="preserve"> </w:t>
      </w:r>
      <w:r>
        <w:rPr>
          <w:b/>
          <w:i/>
        </w:rPr>
        <w:t>de</w:t>
      </w:r>
      <w:r w:rsidRPr="00A905F9">
        <w:rPr>
          <w:b/>
          <w:i/>
        </w:rPr>
        <w:t xml:space="preserve"> </w:t>
      </w:r>
      <w:r>
        <w:rPr>
          <w:b/>
          <w:i/>
        </w:rPr>
        <w:t>trabajo</w:t>
      </w:r>
      <w:r w:rsidRPr="00A905F9">
        <w:rPr>
          <w:b/>
          <w:i/>
        </w:rPr>
        <w:t xml:space="preserve"> </w:t>
      </w:r>
      <w:r>
        <w:rPr>
          <w:b/>
          <w:i/>
        </w:rPr>
        <w:t>y</w:t>
      </w:r>
      <w:r w:rsidRPr="00A905F9">
        <w:rPr>
          <w:b/>
          <w:i/>
        </w:rPr>
        <w:t xml:space="preserve"> </w:t>
      </w:r>
      <w:r>
        <w:rPr>
          <w:b/>
          <w:i/>
        </w:rPr>
        <w:t>respeto</w:t>
      </w:r>
      <w:r w:rsidRPr="00A905F9">
        <w:rPr>
          <w:b/>
          <w:i/>
        </w:rPr>
        <w:t xml:space="preserve"> mutuo</w:t>
      </w:r>
      <w:r w:rsidR="00D50390" w:rsidRPr="00A905F9">
        <w:rPr>
          <w:b/>
          <w:i/>
        </w:rPr>
        <w:t>:</w:t>
      </w:r>
      <w:r w:rsidR="00F862F3" w:rsidRPr="00A905F9">
        <w:rPr>
          <w:b/>
          <w:i/>
        </w:rPr>
        <w:t xml:space="preserve"> </w:t>
      </w:r>
      <w:r w:rsidR="00751D2F" w:rsidRPr="00A905F9">
        <w:rPr>
          <w:b/>
          <w:i/>
        </w:rPr>
        <w:t>a</w:t>
      </w:r>
      <w:r w:rsidR="00F862F3" w:rsidRPr="00A905F9">
        <w:rPr>
          <w:b/>
          <w:i/>
        </w:rPr>
        <w:t xml:space="preserve">coso </w:t>
      </w:r>
      <w:r w:rsidR="00751D2F" w:rsidRPr="00A905F9">
        <w:rPr>
          <w:b/>
          <w:i/>
        </w:rPr>
        <w:t>e intimidación</w:t>
      </w:r>
    </w:p>
    <w:p w14:paraId="2B1692FD" w14:textId="7195EA53" w:rsidR="00E078A0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674CAEA4" wp14:editId="51E6AB02">
                <wp:simplePos x="0" y="0"/>
                <wp:positionH relativeFrom="column">
                  <wp:posOffset>4978400</wp:posOffset>
                </wp:positionH>
                <wp:positionV relativeFrom="paragraph">
                  <wp:posOffset>69995</wp:posOffset>
                </wp:positionV>
                <wp:extent cx="1659255" cy="144841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4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7402" w14:textId="4D85F2B9" w:rsidR="009A5642" w:rsidRPr="009A5642" w:rsidRDefault="009A5642" w:rsidP="009A56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Estamos comprometidos con un lugar de trabajo donde los empleados sean valorados y respetados.</w:t>
                            </w:r>
                            <w:r w:rsidRPr="009A56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433536" w14:textId="77777777" w:rsidR="009A5642" w:rsidRPr="009A5642" w:rsidRDefault="009A5642" w:rsidP="009A56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AEA4" id="Text Box 33" o:spid="_x0000_s1035" type="#_x0000_t202" style="position:absolute;left:0;text-align:left;margin-left:392pt;margin-top:5.5pt;width:130.65pt;height:114.0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">
                <v:textbox>
                  <w:txbxContent>
                    <w:p w14:paraId="25E47402" w14:textId="4D85F2B9" w:rsidR="009A5642" w:rsidRPr="009A5642" w:rsidRDefault="009A5642" w:rsidP="009A56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Estamos comprometidos con un lugar de trabajo donde los empleados sean valorados y respetados.</w:t>
                      </w:r>
                      <w:r w:rsidRPr="009A564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433536" w14:textId="77777777" w:rsidR="009A5642" w:rsidRPr="009A5642" w:rsidRDefault="009A5642" w:rsidP="009A56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En Varex</w:t>
      </w:r>
      <w:r w:rsidR="009A5642">
        <w:t>,</w:t>
      </w:r>
      <w:r w:rsidR="008C0140">
        <w:t xml:space="preserve"> </w:t>
      </w:r>
      <w:r w:rsidR="009A5642">
        <w:t>c</w:t>
      </w:r>
      <w:r w:rsidR="008C0140">
        <w:t>ada</w:t>
      </w:r>
      <w:r w:rsidR="008C0140">
        <w:rPr>
          <w:spacing w:val="-4"/>
        </w:rPr>
        <w:t xml:space="preserve"> </w:t>
      </w:r>
      <w:r w:rsidR="008C0140">
        <w:t>uno</w:t>
      </w:r>
      <w:r w:rsidR="008C0140">
        <w:rPr>
          <w:spacing w:val="-3"/>
        </w:rPr>
        <w:t xml:space="preserve"> </w:t>
      </w:r>
      <w:r w:rsidR="008C0140">
        <w:t>de</w:t>
      </w:r>
      <w:r w:rsidR="008C0140">
        <w:rPr>
          <w:spacing w:val="-4"/>
        </w:rPr>
        <w:t xml:space="preserve"> </w:t>
      </w:r>
      <w:r w:rsidR="008C0140">
        <w:t>nosotros</w:t>
      </w:r>
      <w:r w:rsidR="008C0140">
        <w:rPr>
          <w:spacing w:val="-3"/>
        </w:rPr>
        <w:t xml:space="preserve"> </w:t>
      </w:r>
      <w:r w:rsidR="008C0140">
        <w:t>desempeña</w:t>
      </w:r>
      <w:r w:rsidR="008C0140">
        <w:rPr>
          <w:spacing w:val="-3"/>
        </w:rPr>
        <w:t xml:space="preserve"> </w:t>
      </w:r>
      <w:r w:rsidR="008C0140">
        <w:t>su</w:t>
      </w:r>
      <w:r w:rsidR="008C0140">
        <w:rPr>
          <w:spacing w:val="-3"/>
        </w:rPr>
        <w:t xml:space="preserve"> </w:t>
      </w:r>
      <w:r w:rsidR="008C0140">
        <w:t>rol</w:t>
      </w:r>
      <w:r w:rsidR="008C0140">
        <w:rPr>
          <w:spacing w:val="-3"/>
        </w:rPr>
        <w:t xml:space="preserve"> </w:t>
      </w:r>
      <w:r w:rsidR="008C0140">
        <w:t>en</w:t>
      </w:r>
      <w:r w:rsidR="008C0140">
        <w:rPr>
          <w:spacing w:val="-3"/>
        </w:rPr>
        <w:t xml:space="preserve"> </w:t>
      </w:r>
      <w:r w:rsidR="008C0140">
        <w:t>la</w:t>
      </w:r>
      <w:r w:rsidR="008C0140">
        <w:rPr>
          <w:spacing w:val="-4"/>
        </w:rPr>
        <w:t xml:space="preserve"> </w:t>
      </w:r>
      <w:r w:rsidR="008C0140">
        <w:t>creación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5"/>
        </w:rPr>
        <w:t xml:space="preserve"> </w:t>
      </w:r>
      <w:r w:rsidR="008C0140">
        <w:t xml:space="preserve">el mantenimiento de </w:t>
      </w:r>
      <w:r w:rsidR="009A5642">
        <w:t xml:space="preserve">un </w:t>
      </w:r>
      <w:r w:rsidR="008C0140">
        <w:t>entorno</w:t>
      </w:r>
      <w:r w:rsidR="009A5642">
        <w:t xml:space="preserve"> de </w:t>
      </w:r>
      <w:r w:rsidR="009A5642" w:rsidRPr="006D168B">
        <w:rPr>
          <w:spacing w:val="-1"/>
        </w:rPr>
        <w:t>trabajo</w:t>
      </w:r>
      <w:r w:rsidR="009A5642">
        <w:t xml:space="preserve"> donde los empleados tengan la valoración y el respeto </w:t>
      </w:r>
      <w:r w:rsidR="00751D2F">
        <w:t>que merecen</w:t>
      </w:r>
      <w:r w:rsidR="008C0140">
        <w:t xml:space="preserve">. El acoso, </w:t>
      </w:r>
      <w:r w:rsidR="009A5642">
        <w:t xml:space="preserve">la </w:t>
      </w:r>
      <w:r w:rsidR="008C0140">
        <w:t xml:space="preserve">discriminación, </w:t>
      </w:r>
      <w:r w:rsidR="009A5642">
        <w:t xml:space="preserve">la </w:t>
      </w:r>
      <w:r w:rsidR="008C0140">
        <w:t xml:space="preserve">intimidación, </w:t>
      </w:r>
      <w:r w:rsidR="009A5642">
        <w:t xml:space="preserve">el </w:t>
      </w:r>
      <w:r w:rsidR="008C0140">
        <w:t xml:space="preserve">hostigamiento y </w:t>
      </w:r>
      <w:r w:rsidR="009A5642">
        <w:t xml:space="preserve">las </w:t>
      </w:r>
      <w:r w:rsidR="008C0140">
        <w:t>represalias</w:t>
      </w:r>
      <w:r w:rsidR="009A5642">
        <w:t xml:space="preserve"> </w:t>
      </w:r>
      <w:r w:rsidR="009A5642" w:rsidRPr="009A5642">
        <w:t>están prohibidos en el lugar de trabajo de Varex, incluso en la interacción con nuestros socios comerciales, clientes y otras partes interesadas. Varex no tolera</w:t>
      </w:r>
      <w:r w:rsidR="008C0140">
        <w:t xml:space="preserve"> la discriminación </w:t>
      </w:r>
      <w:r w:rsidR="009A5642">
        <w:t xml:space="preserve">ni el acoso contra ninguna persona </w:t>
      </w:r>
      <w:r w:rsidR="008C0140">
        <w:t xml:space="preserve">en base a una </w:t>
      </w:r>
      <w:r w:rsidR="009A5642" w:rsidRPr="009A5642">
        <w:t>característica protegida por la ley aplicable.</w:t>
      </w:r>
    </w:p>
    <w:p w14:paraId="2FE16537" w14:textId="68280926" w:rsidR="002B67B3" w:rsidRDefault="002B67B3" w:rsidP="003B10AC">
      <w:pPr>
        <w:pStyle w:val="BodyText"/>
        <w:widowControl/>
        <w:spacing w:before="120"/>
        <w:ind w:left="101" w:right="518"/>
      </w:pPr>
      <w:r w:rsidRPr="002B67B3">
        <w:t xml:space="preserve">Es importante recordar que el acoso, ya sea sexual o de otro tipo, está determinado por nuestras acciones y por cómo las perciben los demás, independientemente de </w:t>
      </w:r>
      <w:r w:rsidR="00751D2F">
        <w:t>nuestras</w:t>
      </w:r>
      <w:r>
        <w:t xml:space="preserve"> </w:t>
      </w:r>
      <w:r w:rsidRPr="002B67B3">
        <w:t>intenciones. Si siente que alguien l</w:t>
      </w:r>
      <w:r>
        <w:t>e</w:t>
      </w:r>
      <w:r w:rsidRPr="002B67B3">
        <w:t xml:space="preserve"> está acosando, intimidando o está interfiriendo con su capacidad para realizar su trabajo, tiene derecho a pedirle a </w:t>
      </w:r>
      <w:r>
        <w:t>esa</w:t>
      </w:r>
      <w:r w:rsidRPr="002B67B3">
        <w:t xml:space="preserve"> persona de manera clara y profesional que detenga su comportamient</w:t>
      </w:r>
      <w:r>
        <w:t>o</w:t>
      </w:r>
      <w:r w:rsidRPr="002B67B3">
        <w:t>. También puede denunciar dicho comportamiento o inquietud, y las represalias están prohibidas cuando actú</w:t>
      </w:r>
      <w:r>
        <w:t>e</w:t>
      </w:r>
      <w:r w:rsidRPr="002B67B3">
        <w:t xml:space="preserve"> de buena fe para denunciar un incidente de </w:t>
      </w:r>
      <w:r w:rsidR="00F862F3">
        <w:t>acoso, hostigamiento</w:t>
      </w:r>
      <w:r w:rsidRPr="002B67B3">
        <w:t xml:space="preserve"> </w:t>
      </w:r>
      <w:r w:rsidR="00F862F3">
        <w:t xml:space="preserve">o </w:t>
      </w:r>
      <w:r w:rsidRPr="002B67B3">
        <w:t>intimidación.</w:t>
      </w:r>
    </w:p>
    <w:p w14:paraId="02760BC4" w14:textId="71AFED72" w:rsidR="00E078A0" w:rsidRDefault="008C0140" w:rsidP="003B10AC">
      <w:pPr>
        <w:pStyle w:val="BodyText"/>
        <w:widowControl/>
        <w:spacing w:before="120"/>
        <w:ind w:left="101" w:right="518"/>
        <w:rPr>
          <w:sz w:val="19"/>
        </w:rPr>
      </w:pPr>
      <w:r>
        <w:lastRenderedPageBreak/>
        <w:t>Varex tiene el orgullo de ser una empresa global con empleados, socios comerciales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interesadas</w:t>
      </w:r>
      <w:r w:rsidR="00751D2F">
        <w:t xml:space="preserve"> diversos</w:t>
      </w:r>
      <w:r>
        <w:t>.</w:t>
      </w:r>
      <w:r>
        <w:rPr>
          <w:spacing w:val="-3"/>
        </w:rPr>
        <w:t xml:space="preserve"> </w:t>
      </w:r>
      <w:r>
        <w:t>Fomentamos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agradecimiento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 xml:space="preserve">por </w:t>
      </w:r>
      <w:r w:rsidR="00B35AEB">
        <w:t>cada uno de sus</w:t>
      </w:r>
      <w:r w:rsidR="00B35AEB">
        <w:rPr>
          <w:spacing w:val="-8"/>
        </w:rPr>
        <w:t xml:space="preserve"> </w:t>
      </w:r>
      <w:r>
        <w:t>antecedentes,</w:t>
      </w:r>
      <w:r>
        <w:rPr>
          <w:spacing w:val="-12"/>
        </w:rPr>
        <w:t xml:space="preserve"> </w:t>
      </w:r>
      <w:r w:rsidR="00D154EB">
        <w:rPr>
          <w:spacing w:val="-12"/>
        </w:rPr>
        <w:t xml:space="preserve">culturas, </w:t>
      </w:r>
      <w:r>
        <w:t>experiencias,</w:t>
      </w:r>
      <w:r>
        <w:rPr>
          <w:spacing w:val="-11"/>
        </w:rPr>
        <w:t xml:space="preserve"> </w:t>
      </w:r>
      <w:r w:rsidR="00D154EB">
        <w:rPr>
          <w:spacing w:val="-11"/>
        </w:rPr>
        <w:t xml:space="preserve">valores, creencias, </w:t>
      </w:r>
      <w:r>
        <w:t>pensamientos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aptitudes</w:t>
      </w:r>
      <w:r>
        <w:rPr>
          <w:spacing w:val="-9"/>
        </w:rPr>
        <w:t xml:space="preserve"> </w:t>
      </w:r>
      <w:r>
        <w:t>únicos</w:t>
      </w:r>
      <w:r w:rsidR="00D154EB">
        <w:rPr>
          <w:spacing w:val="-9"/>
        </w:rPr>
        <w:t>.</w:t>
      </w:r>
      <w:r w:rsidR="00B35AEB">
        <w:t xml:space="preserve"> </w:t>
      </w:r>
      <w:r w:rsidR="00D154EB">
        <w:t xml:space="preserve">Valoramos el aporte de otras personas que pueden llegar a tener una perspectiva </w:t>
      </w:r>
      <w:r w:rsidR="00D154EB" w:rsidRPr="006D168B">
        <w:rPr>
          <w:spacing w:val="-1"/>
        </w:rPr>
        <w:t>diferente</w:t>
      </w:r>
      <w:r w:rsidR="00D154EB">
        <w:t xml:space="preserve"> y fomentamos un entorno de confianza y transparencia. </w:t>
      </w:r>
      <w:r w:rsidR="00D154EB" w:rsidRPr="00D154EB">
        <w:t xml:space="preserve">Todos debemos esforzarnos por comprender, respetar y valorar la inclusión, la diversidad y la equidad como parte de </w:t>
      </w:r>
      <w:r>
        <w:t>nuestros valores esenciales EPIC.</w:t>
      </w:r>
    </w:p>
    <w:p w14:paraId="3BA94041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Empleo justo</w:t>
      </w:r>
    </w:p>
    <w:p w14:paraId="6712C35F" w14:textId="280A7740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se compromete firmemente a proporcionar oportunidades de empleo iguales a los empleados actuales y potenciales. La Compañía toma las decisiones sobre </w:t>
      </w:r>
      <w:r w:rsidR="00522205">
        <w:t xml:space="preserve">las necesidades comerciales y </w:t>
      </w:r>
      <w:r>
        <w:t>el empleo de acuerdo con la experiencia laboral y el mérito, que incluyen las habilidades,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liderazgo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respetamos y cumplimos con las leyes locales y nacionales donde trabajan nuestros empleados. Siempre que sea posible, Varex hace ajustes razonables para las personas con discapacidad.</w:t>
      </w:r>
    </w:p>
    <w:p w14:paraId="3E858041" w14:textId="72BD06F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Salud y seguridad</w:t>
      </w:r>
    </w:p>
    <w:p w14:paraId="22961A87" w14:textId="487C80FC" w:rsidR="00E078A0" w:rsidRDefault="00680FEB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980887" wp14:editId="3B198DF9">
                <wp:simplePos x="0" y="0"/>
                <wp:positionH relativeFrom="column">
                  <wp:posOffset>4759325</wp:posOffset>
                </wp:positionH>
                <wp:positionV relativeFrom="paragraph">
                  <wp:posOffset>242570</wp:posOffset>
                </wp:positionV>
                <wp:extent cx="1825625" cy="12573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1307" w14:textId="26BD8CC8" w:rsidR="000265CF" w:rsidRPr="000265CF" w:rsidRDefault="000265CF" w:rsidP="00026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Valoramos un lugar de trabajo seguro 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D67C4">
                              <w:rPr>
                                <w:sz w:val="24"/>
                                <w:szCs w:val="24"/>
                              </w:rPr>
                              <w:t xml:space="preserve">cuando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sea posible,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estamos comprometidos a prevenir lesiones.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0887" id="Text Box 36" o:spid="_x0000_s1036" type="#_x0000_t202" style="position:absolute;left:0;text-align:left;margin-left:374.75pt;margin-top:19.1pt;width:143.75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">
                <v:textbox>
                  <w:txbxContent>
                    <w:p w14:paraId="7A0D1307" w14:textId="26BD8CC8" w:rsidR="000265CF" w:rsidRPr="000265CF" w:rsidRDefault="000265CF" w:rsidP="000265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Valoramos un lugar de trabajo seguro y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3D67C4">
                        <w:rPr>
                          <w:sz w:val="24"/>
                          <w:szCs w:val="24"/>
                        </w:rPr>
                        <w:t xml:space="preserve">cuando </w:t>
                      </w:r>
                      <w:r>
                        <w:rPr>
                          <w:sz w:val="24"/>
                          <w:szCs w:val="24"/>
                        </w:rPr>
                        <w:t>sea posible,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estamos comprometidos a prevenir lesiones.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Varex se compromete a cumplir con las leyes de salud y seguridad y a prevenir lesiones,</w:t>
      </w:r>
      <w:r w:rsidR="008C0140">
        <w:rPr>
          <w:spacing w:val="-2"/>
        </w:rPr>
        <w:t xml:space="preserve"> </w:t>
      </w:r>
      <w:r w:rsidR="008C0140">
        <w:t>cuando</w:t>
      </w:r>
      <w:r w:rsidR="008C0140">
        <w:rPr>
          <w:spacing w:val="-1"/>
        </w:rPr>
        <w:t xml:space="preserve"> </w:t>
      </w:r>
      <w:r w:rsidR="008C0140">
        <w:t>sea posible.</w:t>
      </w:r>
      <w:r w:rsidR="008C0140">
        <w:rPr>
          <w:spacing w:val="-3"/>
        </w:rPr>
        <w:t xml:space="preserve"> </w:t>
      </w:r>
      <w:r w:rsidR="000265CF">
        <w:rPr>
          <w:spacing w:val="-3"/>
        </w:rPr>
        <w:t xml:space="preserve">Varex y </w:t>
      </w:r>
      <w:r w:rsidR="000265CF">
        <w:t>u</w:t>
      </w:r>
      <w:r w:rsidR="008C0140">
        <w:t>sted</w:t>
      </w:r>
      <w:r w:rsidR="008C0140">
        <w:rPr>
          <w:spacing w:val="-1"/>
        </w:rPr>
        <w:t xml:space="preserve"> </w:t>
      </w:r>
      <w:r w:rsidR="000265CF">
        <w:rPr>
          <w:spacing w:val="-1"/>
        </w:rPr>
        <w:t xml:space="preserve">son </w:t>
      </w:r>
      <w:r w:rsidR="008C0140">
        <w:t>responsable</w:t>
      </w:r>
      <w:r w:rsidR="000265CF">
        <w:t>s</w:t>
      </w:r>
      <w:r w:rsidR="008C0140">
        <w:t xml:space="preserve"> de crear y</w:t>
      </w:r>
      <w:r w:rsidR="008C0140">
        <w:rPr>
          <w:spacing w:val="-2"/>
        </w:rPr>
        <w:t xml:space="preserve"> </w:t>
      </w:r>
      <w:r w:rsidR="008C0140">
        <w:t>mantener un</w:t>
      </w:r>
      <w:r w:rsidR="008C0140">
        <w:rPr>
          <w:spacing w:val="-1"/>
        </w:rPr>
        <w:t xml:space="preserve"> </w:t>
      </w:r>
      <w:r w:rsidR="008C0140">
        <w:t xml:space="preserve">entorno de trabajo seguro que minimice las </w:t>
      </w:r>
      <w:r w:rsidR="008C0140" w:rsidRPr="006D168B">
        <w:rPr>
          <w:spacing w:val="-1"/>
        </w:rPr>
        <w:t>lesiones</w:t>
      </w:r>
      <w:r w:rsidR="008C0140">
        <w:t xml:space="preserve"> en el lugar de trabajo y proteja la salud y seguridad de los empleados, asociados de negocios y visitantes de Varex. Para asegurar la seguridad en el lugar de trabajo, Varex no tolera el consumo de drogas o alcohol</w:t>
      </w:r>
      <w:r w:rsidR="008C0140">
        <w:rPr>
          <w:spacing w:val="-3"/>
        </w:rPr>
        <w:t xml:space="preserve"> </w:t>
      </w:r>
      <w:r w:rsidR="008C0140">
        <w:t>en</w:t>
      </w:r>
      <w:r w:rsidR="008C0140">
        <w:rPr>
          <w:spacing w:val="-3"/>
        </w:rPr>
        <w:t xml:space="preserve"> </w:t>
      </w:r>
      <w:r w:rsidR="008C0140">
        <w:t>el</w:t>
      </w:r>
      <w:r w:rsidR="008C0140">
        <w:rPr>
          <w:spacing w:val="-3"/>
        </w:rPr>
        <w:t xml:space="preserve"> </w:t>
      </w:r>
      <w:r w:rsidR="008C0140">
        <w:t>lugar</w:t>
      </w:r>
      <w:r w:rsidR="008C0140">
        <w:rPr>
          <w:spacing w:val="-4"/>
        </w:rPr>
        <w:t xml:space="preserve"> </w:t>
      </w:r>
      <w:r w:rsidR="008C0140">
        <w:t>de</w:t>
      </w:r>
      <w:r w:rsidR="008C0140">
        <w:rPr>
          <w:spacing w:val="-2"/>
        </w:rPr>
        <w:t xml:space="preserve"> </w:t>
      </w:r>
      <w:r w:rsidR="008C0140">
        <w:t>trabajo.</w:t>
      </w:r>
      <w:r w:rsidR="008C0140">
        <w:rPr>
          <w:spacing w:val="-6"/>
        </w:rPr>
        <w:t xml:space="preserve"> </w:t>
      </w:r>
      <w:r w:rsidR="008C0140">
        <w:t>Debe</w:t>
      </w:r>
      <w:r w:rsidR="008C0140">
        <w:rPr>
          <w:spacing w:val="-3"/>
        </w:rPr>
        <w:t xml:space="preserve"> </w:t>
      </w:r>
      <w:r w:rsidR="008C0140">
        <w:t>cumplir</w:t>
      </w:r>
      <w:r w:rsidR="008C0140">
        <w:rPr>
          <w:spacing w:val="-4"/>
        </w:rPr>
        <w:t xml:space="preserve"> </w:t>
      </w:r>
      <w:r w:rsidR="008C0140">
        <w:t>con</w:t>
      </w:r>
      <w:r w:rsidR="008C0140">
        <w:rPr>
          <w:spacing w:val="-4"/>
        </w:rPr>
        <w:t xml:space="preserve"> </w:t>
      </w:r>
      <w:r w:rsidR="008C0140">
        <w:t>los</w:t>
      </w:r>
      <w:r w:rsidR="008C0140">
        <w:rPr>
          <w:spacing w:val="-3"/>
        </w:rPr>
        <w:t xml:space="preserve"> </w:t>
      </w:r>
      <w:r w:rsidR="008C0140">
        <w:t>requisitos</w:t>
      </w:r>
      <w:r w:rsidR="008C0140">
        <w:rPr>
          <w:spacing w:val="-3"/>
        </w:rPr>
        <w:t xml:space="preserve"> </w:t>
      </w:r>
      <w:r w:rsidR="008C0140">
        <w:t>legales,</w:t>
      </w:r>
      <w:r w:rsidR="008C0140">
        <w:rPr>
          <w:spacing w:val="-6"/>
        </w:rPr>
        <w:t xml:space="preserve"> </w:t>
      </w:r>
      <w:r w:rsidR="008C0140">
        <w:t>reglamentarios</w:t>
      </w:r>
      <w:r w:rsidR="008C0140">
        <w:rPr>
          <w:spacing w:val="-3"/>
        </w:rPr>
        <w:t xml:space="preserve"> </w:t>
      </w:r>
      <w:r w:rsidR="008C0140">
        <w:t>y de la Compañía que prohíben el consumo de sustancias ilegales.</w:t>
      </w:r>
      <w:r w:rsidR="000265CF">
        <w:t xml:space="preserve"> </w:t>
      </w:r>
      <w:r w:rsidR="000265CF" w:rsidRPr="000265CF">
        <w:t xml:space="preserve">Si encuentra un entorno de trabajo inseguro, </w:t>
      </w:r>
      <w:r w:rsidR="000265CF">
        <w:t>comuníquelo</w:t>
      </w:r>
      <w:r w:rsidR="000265CF" w:rsidRPr="000265CF">
        <w:t xml:space="preserve"> a través de Workday o a </w:t>
      </w:r>
      <w:hyperlink r:id="rId12" w:history="1">
        <w:r w:rsidR="003B10AC" w:rsidRPr="00555E31">
          <w:rPr>
            <w:rStyle w:val="Hyperlink"/>
          </w:rPr>
          <w:t>xrp-qualityassurance@vareximaging.com</w:t>
        </w:r>
      </w:hyperlink>
      <w:r w:rsidR="000265CF" w:rsidRPr="000265CF">
        <w:t>.</w:t>
      </w:r>
      <w:r w:rsidR="003B10AC">
        <w:t xml:space="preserve"> </w:t>
      </w:r>
    </w:p>
    <w:p w14:paraId="39D09078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Privacidad de datos de empleados y clientes</w:t>
      </w:r>
    </w:p>
    <w:p w14:paraId="11432955" w14:textId="23ECB01C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está comprometido </w:t>
      </w:r>
      <w:r w:rsidR="00132BCF">
        <w:t>a proteger</w:t>
      </w:r>
      <w:r>
        <w:t xml:space="preserve"> </w:t>
      </w:r>
      <w:r w:rsidR="00132BCF">
        <w:t xml:space="preserve">los </w:t>
      </w:r>
      <w:r>
        <w:t>datos que pertenecen a</w:t>
      </w:r>
      <w:r>
        <w:rPr>
          <w:spacing w:val="-1"/>
        </w:rPr>
        <w:t xml:space="preserve"> </w:t>
      </w:r>
      <w:r>
        <w:t>nuestros</w:t>
      </w:r>
      <w:r>
        <w:rPr>
          <w:spacing w:val="-1"/>
        </w:rPr>
        <w:t xml:space="preserve"> </w:t>
      </w:r>
      <w:r>
        <w:t>empleados y clientes</w:t>
      </w:r>
      <w:r w:rsidR="00132BCF" w:rsidRPr="00132BCF">
        <w:t xml:space="preserve">, y cumple con las leyes aplicables y la política de la </w:t>
      </w:r>
      <w:r w:rsidR="00132BCF">
        <w:t>Compañía</w:t>
      </w:r>
      <w:r w:rsidR="00132BCF" w:rsidRPr="00132BCF">
        <w:t xml:space="preserve"> en </w:t>
      </w:r>
      <w:r w:rsidR="00132BCF">
        <w:t xml:space="preserve">la gestión </w:t>
      </w:r>
      <w:r w:rsidR="00132BCF" w:rsidRPr="00132BCF">
        <w:t xml:space="preserve">de </w:t>
      </w:r>
      <w:r w:rsidR="00132BCF">
        <w:t xml:space="preserve">dichos </w:t>
      </w:r>
      <w:r w:rsidR="00132BCF" w:rsidRPr="00132BCF">
        <w:t>datos</w:t>
      </w:r>
      <w:r w:rsidR="00B10593">
        <w:t xml:space="preserve">. </w:t>
      </w:r>
      <w:r>
        <w:t xml:space="preserve">Los empleados que tienen acceso o trabajan con la información personal de sus </w:t>
      </w:r>
      <w:r w:rsidRPr="006D168B">
        <w:rPr>
          <w:spacing w:val="-1"/>
        </w:rPr>
        <w:t>colegas</w:t>
      </w:r>
      <w:r>
        <w:t xml:space="preserve"> de Varex tienen la responsabilidad de manejar esa información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apropiada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precauciones</w:t>
      </w:r>
      <w:r>
        <w:rPr>
          <w:spacing w:val="-5"/>
        </w:rPr>
        <w:t xml:space="preserve"> </w:t>
      </w:r>
      <w:r>
        <w:t>razonables</w:t>
      </w:r>
      <w:r>
        <w:rPr>
          <w:spacing w:val="-5"/>
        </w:rPr>
        <w:t xml:space="preserve"> </w:t>
      </w:r>
      <w:r>
        <w:t>para preservar su confidencialidad. Los empleados tienen acceso a sus propios registros de acuerdo con las leyes locales.</w:t>
      </w:r>
    </w:p>
    <w:p w14:paraId="6811BD1C" w14:textId="42A1F261" w:rsidR="0080057E" w:rsidRPr="00A905F9" w:rsidRDefault="009627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4B20B2E1" wp14:editId="613753FA">
                <wp:simplePos x="0" y="0"/>
                <wp:positionH relativeFrom="column">
                  <wp:posOffset>4806950</wp:posOffset>
                </wp:positionH>
                <wp:positionV relativeFrom="paragraph">
                  <wp:posOffset>55245</wp:posOffset>
                </wp:positionV>
                <wp:extent cx="1797050" cy="1266825"/>
                <wp:effectExtent l="0" t="0" r="12700" b="28575"/>
                <wp:wrapTight wrapText="bothSides">
                  <wp:wrapPolygon edited="0">
                    <wp:start x="0" y="0"/>
                    <wp:lineTo x="0" y="21762"/>
                    <wp:lineTo x="21524" y="21762"/>
                    <wp:lineTo x="21524" y="0"/>
                    <wp:lineTo x="0" y="0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0399" w14:textId="50CEABDF" w:rsidR="0080057E" w:rsidRPr="0080057E" w:rsidRDefault="0080057E" w:rsidP="008005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Estamos comprometidos a proteger los derechos humanos reconocidos internacionalmente.</w:t>
                            </w:r>
                          </w:p>
                          <w:p w14:paraId="2624E2EB" w14:textId="77777777" w:rsidR="0080057E" w:rsidRPr="0080057E" w:rsidRDefault="0080057E" w:rsidP="008005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B2E1" id="Text Box 39" o:spid="_x0000_s1037" type="#_x0000_t202" style="position:absolute;left:0;text-align:left;margin-left:378.5pt;margin-top:4.35pt;width:141.5pt;height:99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">
                <v:textbox>
                  <w:txbxContent>
                    <w:p w14:paraId="2FE60399" w14:textId="50CEABDF" w:rsidR="0080057E" w:rsidRPr="0080057E" w:rsidRDefault="0080057E" w:rsidP="008005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Estamos comprometidos a proteger los derechos humanos reconocidos internacionalmente.</w:t>
                      </w:r>
                    </w:p>
                    <w:p w14:paraId="2624E2EB" w14:textId="77777777" w:rsidR="0080057E" w:rsidRPr="0080057E" w:rsidRDefault="0080057E" w:rsidP="008005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057E" w:rsidRPr="00A905F9">
        <w:rPr>
          <w:b/>
          <w:i/>
        </w:rPr>
        <w:t>Derechos Humanos</w:t>
      </w:r>
    </w:p>
    <w:p w14:paraId="0B90BFF4" w14:textId="2D22B3CD" w:rsidR="0080057E" w:rsidRPr="0080057E" w:rsidRDefault="0080057E" w:rsidP="003B10AC">
      <w:pPr>
        <w:pStyle w:val="BodyText"/>
        <w:widowControl/>
        <w:spacing w:before="120"/>
        <w:ind w:left="101" w:right="518"/>
      </w:pPr>
      <w:r>
        <w:t>Estamos</w:t>
      </w:r>
      <w:r>
        <w:rPr>
          <w:spacing w:val="-4"/>
        </w:rPr>
        <w:t xml:space="preserve"> </w:t>
      </w:r>
      <w:r>
        <w:t>comprometidos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actuar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buenos</w:t>
      </w:r>
      <w:r>
        <w:rPr>
          <w:spacing w:val="-4"/>
        </w:rPr>
        <w:t xml:space="preserve"> </w:t>
      </w:r>
      <w:r>
        <w:t>ciudadanos,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 xml:space="preserve">incluye la protección y el desarrollo </w:t>
      </w:r>
      <w:r w:rsidRPr="003B10AC">
        <w:t xml:space="preserve">de derechos humanos reconocidos </w:t>
      </w:r>
      <w:r w:rsidRPr="003B10AC">
        <w:rPr>
          <w:spacing w:val="-1"/>
        </w:rPr>
        <w:t>internacionalmente</w:t>
      </w:r>
      <w:r w:rsidRPr="003B10AC">
        <w:t>. Consulte nuestra Política de derechos humanos para obtener más información.</w:t>
      </w:r>
    </w:p>
    <w:p w14:paraId="075C7D0E" w14:textId="77777777" w:rsidR="003B10AC" w:rsidRDefault="003B10AC">
      <w:pPr>
        <w:rPr>
          <w:b/>
          <w:bCs/>
          <w:u w:val="single" w:color="000000"/>
        </w:rPr>
      </w:pPr>
      <w:r>
        <w:br w:type="page"/>
      </w:r>
    </w:p>
    <w:p w14:paraId="5BB8F950" w14:textId="395184B2" w:rsidR="00E078A0" w:rsidRDefault="008C0140" w:rsidP="003B10AC">
      <w:pPr>
        <w:pStyle w:val="Heading1"/>
        <w:keepNext/>
        <w:widowControl/>
        <w:spacing w:before="360"/>
        <w:ind w:left="101"/>
        <w:rPr>
          <w:u w:val="none"/>
        </w:rPr>
      </w:pPr>
      <w:r>
        <w:lastRenderedPageBreak/>
        <w:t>COMUNIDAD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MEDIOAMBIENTE</w:t>
      </w:r>
    </w:p>
    <w:p w14:paraId="3AAEA097" w14:textId="77777777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Contribuciones políticas</w:t>
      </w:r>
    </w:p>
    <w:p w14:paraId="58538497" w14:textId="35258885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tiene que cumplir con las estrictas leyes que rigen las actividades políticas, el cabildeo y las contribuciones corporativas, que varían en todo el mundo. Por esta razón, hemos autorizado a un </w:t>
      </w:r>
      <w:r w:rsidRPr="006D168B">
        <w:rPr>
          <w:spacing w:val="-1"/>
        </w:rPr>
        <w:t>número</w:t>
      </w:r>
      <w:r>
        <w:t xml:space="preserve"> limitado de personas a involucrarse en los esfuerzos para discutir sobre la legislación o las políticas gubernamentales con funcionarios políticos</w:t>
      </w:r>
      <w:r w:rsidR="006B6638">
        <w:t xml:space="preserve"> </w:t>
      </w:r>
      <w:r w:rsidR="006B6638" w:rsidRPr="006B6638">
        <w:t xml:space="preserve">o para comunicarse con un funcionario </w:t>
      </w:r>
      <w:r w:rsidR="006B6638">
        <w:t>del gobierno</w:t>
      </w:r>
      <w:r w:rsidR="006B6638" w:rsidRPr="006B6638">
        <w:t xml:space="preserve"> en nombre de Varex con fines políticos</w:t>
      </w:r>
      <w:r>
        <w:t xml:space="preserve">. </w:t>
      </w:r>
      <w:r w:rsidR="006B6638">
        <w:t>C</w:t>
      </w:r>
      <w:r>
        <w:t>uando usted participa personalmente en el proceso</w:t>
      </w:r>
      <w:r>
        <w:rPr>
          <w:spacing w:val="-4"/>
        </w:rPr>
        <w:t xml:space="preserve"> </w:t>
      </w:r>
      <w:r>
        <w:t>político,</w:t>
      </w:r>
      <w:r>
        <w:rPr>
          <w:spacing w:val="-7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hacerlo</w:t>
      </w:r>
      <w:r>
        <w:rPr>
          <w:spacing w:val="-4"/>
        </w:rPr>
        <w:t xml:space="preserve"> </w:t>
      </w:r>
      <w:r>
        <w:t>utilizando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dinero,</w:t>
      </w:r>
      <w:r>
        <w:rPr>
          <w:spacing w:val="-7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</w:t>
      </w:r>
      <w:r w:rsidR="006B6638">
        <w:t>.</w:t>
      </w:r>
    </w:p>
    <w:p w14:paraId="3A5866E3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Sostenibilidad ambiental</w:t>
      </w:r>
    </w:p>
    <w:p w14:paraId="6C6FE542" w14:textId="3C40580E" w:rsidR="00E078A0" w:rsidRPr="003B10AC" w:rsidRDefault="008C0140" w:rsidP="003B10AC">
      <w:pPr>
        <w:pStyle w:val="BodyText"/>
        <w:widowControl/>
        <w:spacing w:before="120"/>
        <w:ind w:left="101" w:right="518"/>
      </w:pPr>
      <w:r>
        <w:t>Tratamos de incorporar la sostenibilidad en n</w:t>
      </w:r>
      <w:r w:rsidRPr="003B10AC">
        <w:t>uestras operaciones y esperamos que los empleados gestionen nuestras operaciones de una manera ecológicamente responsable</w:t>
      </w:r>
      <w:r w:rsidRPr="003B10AC">
        <w:rPr>
          <w:spacing w:val="-5"/>
        </w:rPr>
        <w:t xml:space="preserve"> </w:t>
      </w:r>
      <w:r w:rsidRPr="003B10AC">
        <w:t>de</w:t>
      </w:r>
      <w:r w:rsidRPr="003B10AC">
        <w:rPr>
          <w:spacing w:val="-5"/>
        </w:rPr>
        <w:t xml:space="preserve"> </w:t>
      </w:r>
      <w:r w:rsidRPr="003B10AC">
        <w:t>acuerdo</w:t>
      </w:r>
      <w:r w:rsidRPr="003B10AC">
        <w:rPr>
          <w:spacing w:val="-5"/>
        </w:rPr>
        <w:t xml:space="preserve"> </w:t>
      </w:r>
      <w:r w:rsidRPr="003B10AC">
        <w:t>con</w:t>
      </w:r>
      <w:r w:rsidRPr="003B10AC">
        <w:rPr>
          <w:spacing w:val="-5"/>
        </w:rPr>
        <w:t xml:space="preserve"> </w:t>
      </w:r>
      <w:r w:rsidRPr="003B10AC">
        <w:t>nuestros</w:t>
      </w:r>
      <w:r w:rsidRPr="003B10AC">
        <w:rPr>
          <w:spacing w:val="-5"/>
        </w:rPr>
        <w:t xml:space="preserve"> </w:t>
      </w:r>
      <w:r w:rsidRPr="003B10AC">
        <w:t>valores</w:t>
      </w:r>
      <w:r w:rsidR="00126704" w:rsidRPr="003B10AC">
        <w:t xml:space="preserve"> </w:t>
      </w:r>
      <w:r w:rsidR="00B35AEB" w:rsidRPr="003B10AC">
        <w:rPr>
          <w:spacing w:val="-1"/>
        </w:rPr>
        <w:t>fundamentales</w:t>
      </w:r>
      <w:r w:rsidR="00126704" w:rsidRPr="003B10AC">
        <w:t xml:space="preserve"> EPIC</w:t>
      </w:r>
      <w:r w:rsidRPr="003B10AC">
        <w:t>.</w:t>
      </w:r>
      <w:r w:rsidRPr="003B10AC">
        <w:rPr>
          <w:spacing w:val="-6"/>
        </w:rPr>
        <w:t xml:space="preserve"> </w:t>
      </w:r>
      <w:r w:rsidRPr="003B10AC">
        <w:t>Consulte</w:t>
      </w:r>
      <w:r w:rsidRPr="003B10AC">
        <w:rPr>
          <w:spacing w:val="-5"/>
        </w:rPr>
        <w:t xml:space="preserve"> </w:t>
      </w:r>
      <w:r w:rsidRPr="003B10AC">
        <w:t>nuestra</w:t>
      </w:r>
      <w:r w:rsidRPr="003B10AC">
        <w:rPr>
          <w:spacing w:val="-4"/>
        </w:rPr>
        <w:t xml:space="preserve"> </w:t>
      </w:r>
      <w:r w:rsidRPr="003B10AC">
        <w:t>Política</w:t>
      </w:r>
      <w:r w:rsidRPr="003B10AC">
        <w:rPr>
          <w:spacing w:val="-5"/>
        </w:rPr>
        <w:t xml:space="preserve"> </w:t>
      </w:r>
      <w:r w:rsidRPr="003B10AC">
        <w:t>ambiental</w:t>
      </w:r>
      <w:r w:rsidRPr="003B10AC">
        <w:rPr>
          <w:spacing w:val="-5"/>
        </w:rPr>
        <w:t xml:space="preserve"> </w:t>
      </w:r>
      <w:r w:rsidR="00126704" w:rsidRPr="003B10AC">
        <w:t xml:space="preserve">y nuestro Informe </w:t>
      </w:r>
      <w:r w:rsidR="00C75CEA" w:rsidRPr="003B10AC">
        <w:t xml:space="preserve">de </w:t>
      </w:r>
      <w:r w:rsidR="00126704" w:rsidRPr="003B10AC">
        <w:t xml:space="preserve">ESG anual </w:t>
      </w:r>
      <w:r w:rsidRPr="003B10AC">
        <w:t>para obtener más información</w:t>
      </w:r>
      <w:r w:rsidR="00126704" w:rsidRPr="003B10AC">
        <w:t>.</w:t>
      </w:r>
    </w:p>
    <w:p w14:paraId="7181CA64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3B10AC">
        <w:rPr>
          <w:b/>
          <w:i/>
        </w:rPr>
        <w:t>Comunicación en nombre de la empresa</w:t>
      </w:r>
    </w:p>
    <w:p w14:paraId="48002FC0" w14:textId="64EF4937" w:rsidR="00E078A0" w:rsidRDefault="006B6638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34D422B" wp14:editId="6B79BD37">
                <wp:simplePos x="0" y="0"/>
                <wp:positionH relativeFrom="column">
                  <wp:posOffset>4987925</wp:posOffset>
                </wp:positionH>
                <wp:positionV relativeFrom="paragraph">
                  <wp:posOffset>203835</wp:posOffset>
                </wp:positionV>
                <wp:extent cx="1581150" cy="1390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3FE9" w14:textId="770FD76A" w:rsidR="006B6638" w:rsidRPr="006B6638" w:rsidRDefault="00962740" w:rsidP="006B66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Estamos comprometidos</w:t>
                            </w:r>
                            <w:r w:rsidR="006B6638" w:rsidRPr="007351D9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6B6638">
                              <w:rPr>
                                <w:sz w:val="24"/>
                                <w:szCs w:val="24"/>
                              </w:rPr>
                              <w:t>ofrecer</w:t>
                            </w:r>
                            <w:r w:rsidR="006B6638" w:rsidRPr="007351D9">
                              <w:rPr>
                                <w:sz w:val="24"/>
                                <w:szCs w:val="24"/>
                              </w:rPr>
                              <w:t xml:space="preserve"> información clara y precisa a nuestros grupos de interés.</w:t>
                            </w:r>
                          </w:p>
                          <w:p w14:paraId="4CBC7894" w14:textId="77777777" w:rsidR="006B6638" w:rsidRPr="006B6638" w:rsidRDefault="006B6638" w:rsidP="006B66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422B" id="Text Box 51" o:spid="_x0000_s1038" type="#_x0000_t202" style="position:absolute;left:0;text-align:left;margin-left:392.75pt;margin-top:16.05pt;width:124.5pt;height:10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">
                <v:textbox>
                  <w:txbxContent>
                    <w:p w14:paraId="0ECC3FE9" w14:textId="770FD76A" w:rsidR="006B6638" w:rsidRPr="006B6638" w:rsidRDefault="00962740" w:rsidP="006B66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Estamos comprometidos</w:t>
                      </w:r>
                      <w:r w:rsidR="006B6638" w:rsidRPr="007351D9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="006B6638">
                        <w:rPr>
                          <w:sz w:val="24"/>
                          <w:szCs w:val="24"/>
                        </w:rPr>
                        <w:t>ofrecer</w:t>
                      </w:r>
                      <w:r w:rsidR="006B6638" w:rsidRPr="007351D9">
                        <w:rPr>
                          <w:sz w:val="24"/>
                          <w:szCs w:val="24"/>
                        </w:rPr>
                        <w:t xml:space="preserve"> información clara y precisa a nuestros grupos de interés.</w:t>
                      </w:r>
                    </w:p>
                    <w:p w14:paraId="4CBC7894" w14:textId="77777777" w:rsidR="006B6638" w:rsidRPr="006B6638" w:rsidRDefault="006B6638" w:rsidP="006B66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Varex, una sociedad de cotización oficial con base en los EE. UU., debe proporcionar información</w:t>
      </w:r>
      <w:r w:rsidR="008C0140">
        <w:rPr>
          <w:spacing w:val="-2"/>
        </w:rPr>
        <w:t xml:space="preserve"> </w:t>
      </w:r>
      <w:r w:rsidR="008C0140">
        <w:t>clara</w:t>
      </w:r>
      <w:r w:rsidR="008C0140">
        <w:rPr>
          <w:spacing w:val="-1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precisa</w:t>
      </w:r>
      <w:r w:rsidR="008C0140">
        <w:rPr>
          <w:spacing w:val="-3"/>
        </w:rPr>
        <w:t xml:space="preserve"> </w:t>
      </w:r>
      <w:r w:rsidR="008C0140">
        <w:t>a</w:t>
      </w:r>
      <w:r w:rsidR="008C0140">
        <w:rPr>
          <w:spacing w:val="-2"/>
        </w:rPr>
        <w:t xml:space="preserve"> </w:t>
      </w:r>
      <w:r w:rsidR="008C0140">
        <w:t>los</w:t>
      </w:r>
      <w:r w:rsidR="008C0140">
        <w:rPr>
          <w:spacing w:val="-1"/>
        </w:rPr>
        <w:t xml:space="preserve"> </w:t>
      </w:r>
      <w:r w:rsidR="008C0140">
        <w:t>medios,</w:t>
      </w:r>
      <w:r w:rsidR="008C0140">
        <w:rPr>
          <w:spacing w:val="-6"/>
        </w:rPr>
        <w:t xml:space="preserve"> </w:t>
      </w:r>
      <w:r w:rsidR="008C0140">
        <w:t>a</w:t>
      </w:r>
      <w:r w:rsidR="008C0140">
        <w:rPr>
          <w:spacing w:val="-2"/>
        </w:rPr>
        <w:t xml:space="preserve"> </w:t>
      </w:r>
      <w:r w:rsidR="008C0140">
        <w:t>los</w:t>
      </w:r>
      <w:r w:rsidR="008C0140">
        <w:rPr>
          <w:spacing w:val="-2"/>
        </w:rPr>
        <w:t xml:space="preserve"> </w:t>
      </w:r>
      <w:r w:rsidR="008C0140">
        <w:t>analistas</w:t>
      </w:r>
      <w:r w:rsidR="008C0140">
        <w:rPr>
          <w:spacing w:val="-4"/>
        </w:rPr>
        <w:t xml:space="preserve"> </w:t>
      </w:r>
      <w:r w:rsidR="008C0140">
        <w:t>financieros,</w:t>
      </w:r>
      <w:r w:rsidR="008C0140">
        <w:rPr>
          <w:spacing w:val="-3"/>
        </w:rPr>
        <w:t xml:space="preserve"> </w:t>
      </w:r>
      <w:r w:rsidR="008C0140">
        <w:t>a</w:t>
      </w:r>
      <w:r w:rsidR="008C0140">
        <w:rPr>
          <w:spacing w:val="-3"/>
        </w:rPr>
        <w:t xml:space="preserve"> </w:t>
      </w:r>
      <w:r w:rsidR="008C0140">
        <w:t>los</w:t>
      </w:r>
      <w:r w:rsidR="008C0140">
        <w:rPr>
          <w:spacing w:val="-2"/>
        </w:rPr>
        <w:t xml:space="preserve"> </w:t>
      </w:r>
      <w:r w:rsidR="008C0140">
        <w:t>inversores</w:t>
      </w:r>
      <w:r w:rsidR="008C0140">
        <w:rPr>
          <w:spacing w:val="-1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al público.</w:t>
      </w:r>
      <w:r w:rsidR="00C75CEA">
        <w:t xml:space="preserve"> </w:t>
      </w:r>
      <w:r w:rsidR="008C0140">
        <w:t>Solo aquellos designados oficialmente por Varex tienen permiso para comunicarse o participar en entrevistas con los medios, en eventos o foros, en representación de la compañía. Si un inversionista o un miembro de los medios lo contactan, derívelos al equipo de Relaciones con Inversionistas o a nuestro equipo de Marketing, según corresponda.</w:t>
      </w:r>
      <w:r w:rsidR="008C0140">
        <w:rPr>
          <w:spacing w:val="-6"/>
        </w:rPr>
        <w:t xml:space="preserve"> </w:t>
      </w:r>
      <w:r w:rsidR="008C0140">
        <w:t>En</w:t>
      </w:r>
      <w:r w:rsidR="008C0140">
        <w:rPr>
          <w:spacing w:val="-4"/>
        </w:rPr>
        <w:t xml:space="preserve"> </w:t>
      </w:r>
      <w:r w:rsidR="008C0140">
        <w:t>caso</w:t>
      </w:r>
      <w:r w:rsidR="008C0140">
        <w:rPr>
          <w:spacing w:val="-5"/>
        </w:rPr>
        <w:t xml:space="preserve"> </w:t>
      </w:r>
      <w:r w:rsidR="008C0140">
        <w:t>de</w:t>
      </w:r>
      <w:r w:rsidR="008C0140">
        <w:rPr>
          <w:spacing w:val="-5"/>
        </w:rPr>
        <w:t xml:space="preserve"> </w:t>
      </w:r>
      <w:r w:rsidR="008C0140">
        <w:t>duda</w:t>
      </w:r>
      <w:r w:rsidR="008C0140">
        <w:rPr>
          <w:spacing w:val="-5"/>
        </w:rPr>
        <w:t xml:space="preserve"> </w:t>
      </w:r>
      <w:r w:rsidR="008C0140">
        <w:t>sobre</w:t>
      </w:r>
      <w:r w:rsidR="008C0140">
        <w:rPr>
          <w:spacing w:val="-4"/>
        </w:rPr>
        <w:t xml:space="preserve"> </w:t>
      </w:r>
      <w:r w:rsidR="008C0140">
        <w:t>cualquier</w:t>
      </w:r>
      <w:r w:rsidR="008C0140">
        <w:rPr>
          <w:spacing w:val="-5"/>
        </w:rPr>
        <w:t xml:space="preserve"> </w:t>
      </w:r>
      <w:r w:rsidR="008C0140">
        <w:t>comunicación,</w:t>
      </w:r>
      <w:r w:rsidR="008C0140">
        <w:rPr>
          <w:spacing w:val="-4"/>
        </w:rPr>
        <w:t xml:space="preserve"> </w:t>
      </w:r>
      <w:r w:rsidR="008C0140">
        <w:t>póngase</w:t>
      </w:r>
      <w:r w:rsidR="008C0140">
        <w:rPr>
          <w:spacing w:val="-4"/>
        </w:rPr>
        <w:t xml:space="preserve"> </w:t>
      </w:r>
      <w:r w:rsidR="008C0140">
        <w:t>en</w:t>
      </w:r>
      <w:r w:rsidR="008C0140">
        <w:rPr>
          <w:spacing w:val="-4"/>
        </w:rPr>
        <w:t xml:space="preserve"> </w:t>
      </w:r>
      <w:r w:rsidR="008C0140">
        <w:t>contacto con Relaciones con Inversionistas o con el Departamento Legal.</w:t>
      </w:r>
    </w:p>
    <w:p w14:paraId="64E1C370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Redes sociales</w:t>
      </w:r>
    </w:p>
    <w:p w14:paraId="44137F39" w14:textId="76FAE88F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Varex reconoce la importancia de comunicarse con sus asociados de negocios y consumidores a través de una </w:t>
      </w:r>
      <w:r w:rsidRPr="006D168B">
        <w:rPr>
          <w:spacing w:val="-1"/>
        </w:rPr>
        <w:t>variedad</w:t>
      </w:r>
      <w:r>
        <w:t xml:space="preserve"> de herramientas en las redes sociales. Sin embargo, si no se usan de manera responsable, se presenta un problema de confidencialidad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Pr="006D168B">
        <w:rPr>
          <w:spacing w:val="-1"/>
        </w:rPr>
        <w:t>reputación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nosotros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usted.</w:t>
      </w:r>
      <w:r>
        <w:rPr>
          <w:spacing w:val="-6"/>
        </w:rPr>
        <w:t xml:space="preserve"> </w:t>
      </w:r>
      <w:r>
        <w:t>Fomentamos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cada uno sea responsable con el uso de las redes sociales.</w:t>
      </w:r>
    </w:p>
    <w:p w14:paraId="3B0477E3" w14:textId="4A6A71F4" w:rsidR="00E078A0" w:rsidRDefault="00DE781F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3AEACC37" wp14:editId="7C503A52">
                <wp:simplePos x="0" y="0"/>
                <wp:positionH relativeFrom="column">
                  <wp:posOffset>4930775</wp:posOffset>
                </wp:positionH>
                <wp:positionV relativeFrom="paragraph">
                  <wp:posOffset>159385</wp:posOffset>
                </wp:positionV>
                <wp:extent cx="1581150" cy="1247775"/>
                <wp:effectExtent l="0" t="0" r="19050" b="28575"/>
                <wp:wrapTight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ight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69E5" w14:textId="50A86B8A" w:rsidR="003B68EA" w:rsidRPr="003B68EA" w:rsidRDefault="003B68EA" w:rsidP="003B6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Utilice las redes sociales de manera responsable y de acuerdo con nuestras pautas.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CC37" id="Text Box 52" o:spid="_x0000_s1039" type="#_x0000_t202" style="position:absolute;left:0;text-align:left;margin-left:388.25pt;margin-top:12.55pt;width:124.5pt;height:98.2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">
                <v:textbox>
                  <w:txbxContent>
                    <w:p w14:paraId="0C0F69E5" w14:textId="50A86B8A" w:rsidR="003B68EA" w:rsidRPr="003B68EA" w:rsidRDefault="003B68EA" w:rsidP="003B6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Utilice las redes sociales de manera responsable y de acuerdo con nuestras pautas.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Al</w:t>
      </w:r>
      <w:r w:rsidR="008C0140">
        <w:rPr>
          <w:spacing w:val="-2"/>
        </w:rPr>
        <w:t xml:space="preserve"> </w:t>
      </w:r>
      <w:r w:rsidR="008C0140">
        <w:t>realizar</w:t>
      </w:r>
      <w:r w:rsidR="008C0140">
        <w:rPr>
          <w:spacing w:val="-2"/>
        </w:rPr>
        <w:t xml:space="preserve"> </w:t>
      </w:r>
      <w:r w:rsidR="008C0140">
        <w:t>publicaciones</w:t>
      </w:r>
      <w:r w:rsidR="008C0140">
        <w:rPr>
          <w:spacing w:val="-2"/>
        </w:rPr>
        <w:t xml:space="preserve"> </w:t>
      </w:r>
      <w:r w:rsidR="008C0140">
        <w:t>en</w:t>
      </w:r>
      <w:r w:rsidR="008C0140">
        <w:rPr>
          <w:spacing w:val="-2"/>
        </w:rPr>
        <w:t xml:space="preserve"> </w:t>
      </w:r>
      <w:r w:rsidR="008C0140">
        <w:t>redes</w:t>
      </w:r>
      <w:r w:rsidR="008C0140">
        <w:rPr>
          <w:spacing w:val="-2"/>
        </w:rPr>
        <w:t xml:space="preserve"> </w:t>
      </w:r>
      <w:r w:rsidR="008C0140">
        <w:t>sociales</w:t>
      </w:r>
      <w:r w:rsidR="008C0140">
        <w:rPr>
          <w:spacing w:val="-2"/>
        </w:rPr>
        <w:t xml:space="preserve"> </w:t>
      </w:r>
      <w:r w:rsidR="008C0140">
        <w:t>con</w:t>
      </w:r>
      <w:r w:rsidR="008C0140">
        <w:rPr>
          <w:spacing w:val="-3"/>
        </w:rPr>
        <w:t xml:space="preserve"> </w:t>
      </w:r>
      <w:r w:rsidR="008C0140">
        <w:t>fines</w:t>
      </w:r>
      <w:r w:rsidR="008C0140">
        <w:rPr>
          <w:spacing w:val="-2"/>
        </w:rPr>
        <w:t xml:space="preserve"> </w:t>
      </w:r>
      <w:r w:rsidR="008C0140">
        <w:t>comerciales</w:t>
      </w:r>
      <w:r w:rsidR="003B68EA">
        <w:t xml:space="preserve"> autorizados</w:t>
      </w:r>
      <w:r w:rsidR="008C0140">
        <w:t>,</w:t>
      </w:r>
      <w:r w:rsidR="008C0140">
        <w:rPr>
          <w:spacing w:val="-3"/>
        </w:rPr>
        <w:t xml:space="preserve"> </w:t>
      </w:r>
      <w:r w:rsidR="008C0140">
        <w:t>concéntrese</w:t>
      </w:r>
      <w:r w:rsidR="008C0140">
        <w:rPr>
          <w:spacing w:val="-2"/>
        </w:rPr>
        <w:t xml:space="preserve"> </w:t>
      </w:r>
      <w:r w:rsidR="008C0140">
        <w:t>en</w:t>
      </w:r>
      <w:r w:rsidR="008C0140">
        <w:rPr>
          <w:spacing w:val="-2"/>
        </w:rPr>
        <w:t xml:space="preserve"> </w:t>
      </w:r>
      <w:r w:rsidR="008C0140">
        <w:t>crear valor para nuestros inversores y clientes. Solo publique información precisa y de carácter</w:t>
      </w:r>
      <w:r w:rsidR="008C0140">
        <w:rPr>
          <w:spacing w:val="-5"/>
        </w:rPr>
        <w:t xml:space="preserve"> </w:t>
      </w:r>
      <w:r w:rsidR="008C0140">
        <w:t>público,</w:t>
      </w:r>
      <w:r w:rsidR="008C0140">
        <w:rPr>
          <w:spacing w:val="-6"/>
        </w:rPr>
        <w:t xml:space="preserve"> </w:t>
      </w:r>
      <w:r w:rsidR="008C0140">
        <w:t>nunca</w:t>
      </w:r>
      <w:r w:rsidR="008C0140">
        <w:rPr>
          <w:spacing w:val="-5"/>
        </w:rPr>
        <w:t xml:space="preserve"> </w:t>
      </w:r>
      <w:r w:rsidR="008C0140">
        <w:t>información</w:t>
      </w:r>
      <w:r w:rsidR="008C0140">
        <w:rPr>
          <w:spacing w:val="-4"/>
        </w:rPr>
        <w:t xml:space="preserve"> </w:t>
      </w:r>
      <w:r w:rsidR="008C0140">
        <w:t>confidencial,</w:t>
      </w:r>
      <w:r w:rsidR="008C0140">
        <w:rPr>
          <w:spacing w:val="-7"/>
        </w:rPr>
        <w:t xml:space="preserve"> </w:t>
      </w:r>
      <w:r w:rsidR="003B68EA" w:rsidRPr="003B68EA">
        <w:t xml:space="preserve">no </w:t>
      </w:r>
      <w:r w:rsidR="003B68EA">
        <w:t>declare</w:t>
      </w:r>
      <w:r w:rsidR="003B68EA" w:rsidRPr="003B68EA">
        <w:t xml:space="preserve"> que habla en nombre de la </w:t>
      </w:r>
      <w:r w:rsidR="003B68EA">
        <w:t xml:space="preserve">Compañía </w:t>
      </w:r>
      <w:r w:rsidR="008C0140">
        <w:t>y</w:t>
      </w:r>
      <w:r w:rsidR="008C0140">
        <w:rPr>
          <w:spacing w:val="-6"/>
        </w:rPr>
        <w:t xml:space="preserve"> </w:t>
      </w:r>
      <w:r w:rsidR="008C0140">
        <w:t>evite</w:t>
      </w:r>
      <w:r w:rsidR="008C0140">
        <w:rPr>
          <w:spacing w:val="-4"/>
        </w:rPr>
        <w:t xml:space="preserve"> </w:t>
      </w:r>
      <w:r w:rsidR="008C0140" w:rsidRPr="006D168B">
        <w:rPr>
          <w:spacing w:val="-1"/>
        </w:rPr>
        <w:t>hacer</w:t>
      </w:r>
      <w:r w:rsidR="008C0140">
        <w:rPr>
          <w:spacing w:val="-5"/>
        </w:rPr>
        <w:t xml:space="preserve"> </w:t>
      </w:r>
      <w:r w:rsidR="008C0140">
        <w:t>afirmaciones acerca</w:t>
      </w:r>
      <w:r w:rsidR="008C0140">
        <w:rPr>
          <w:spacing w:val="-3"/>
        </w:rPr>
        <w:t xml:space="preserve"> </w:t>
      </w:r>
      <w:r w:rsidR="008C0140">
        <w:t>de</w:t>
      </w:r>
      <w:r w:rsidR="008C0140">
        <w:rPr>
          <w:spacing w:val="-2"/>
        </w:rPr>
        <w:t xml:space="preserve"> </w:t>
      </w:r>
      <w:r w:rsidR="008C0140">
        <w:t>nuestros</w:t>
      </w:r>
      <w:r w:rsidR="008C0140">
        <w:rPr>
          <w:spacing w:val="-2"/>
        </w:rPr>
        <w:t xml:space="preserve"> </w:t>
      </w:r>
      <w:r w:rsidR="008C0140">
        <w:t>productos,</w:t>
      </w:r>
      <w:r w:rsidR="008C0140">
        <w:rPr>
          <w:spacing w:val="-5"/>
        </w:rPr>
        <w:t xml:space="preserve"> </w:t>
      </w:r>
      <w:r w:rsidR="008C0140">
        <w:t>a</w:t>
      </w:r>
      <w:r w:rsidR="008C0140">
        <w:rPr>
          <w:spacing w:val="-1"/>
        </w:rPr>
        <w:t xml:space="preserve"> </w:t>
      </w:r>
      <w:r w:rsidR="008C0140">
        <w:t>menos</w:t>
      </w:r>
      <w:r w:rsidR="008C0140">
        <w:rPr>
          <w:spacing w:val="-2"/>
        </w:rPr>
        <w:t xml:space="preserve"> </w:t>
      </w:r>
      <w:r w:rsidR="008C0140">
        <w:t>que</w:t>
      </w:r>
      <w:r w:rsidR="008C0140">
        <w:rPr>
          <w:spacing w:val="-2"/>
        </w:rPr>
        <w:t xml:space="preserve"> </w:t>
      </w:r>
      <w:r w:rsidR="003B68EA">
        <w:t>el D</w:t>
      </w:r>
      <w:r w:rsidR="003B68EA" w:rsidRPr="003B68EA">
        <w:t xml:space="preserve">epartamento de </w:t>
      </w:r>
      <w:r w:rsidR="003B68EA">
        <w:t>M</w:t>
      </w:r>
      <w:r w:rsidR="003B68EA" w:rsidRPr="003B68EA">
        <w:t xml:space="preserve">arketing, </w:t>
      </w:r>
      <w:r w:rsidR="003B68EA">
        <w:t>el Departamento L</w:t>
      </w:r>
      <w:r w:rsidR="003B68EA" w:rsidRPr="003B68EA">
        <w:t xml:space="preserve">egal y </w:t>
      </w:r>
      <w:r w:rsidR="003B68EA">
        <w:t>el Departamento de Regulación</w:t>
      </w:r>
      <w:r w:rsidR="003B68EA" w:rsidRPr="003B68EA">
        <w:t xml:space="preserve"> las hayan aprobado. </w:t>
      </w:r>
      <w:r w:rsidR="003B68EA">
        <w:t>E</w:t>
      </w:r>
      <w:r w:rsidR="003B68EA" w:rsidRPr="003B68EA">
        <w:t>n la intranet de Varex</w:t>
      </w:r>
      <w:r w:rsidR="003B68EA">
        <w:t>, p</w:t>
      </w:r>
      <w:r w:rsidR="003B68EA" w:rsidRPr="003B68EA">
        <w:t xml:space="preserve">uede encontrar orientación adicional sobre cómo </w:t>
      </w:r>
      <w:r>
        <w:t>apoyar</w:t>
      </w:r>
      <w:r w:rsidR="003B68EA" w:rsidRPr="003B68EA">
        <w:t xml:space="preserve"> a Varex en LinkedIn.</w:t>
      </w:r>
    </w:p>
    <w:p w14:paraId="35781290" w14:textId="77777777" w:rsidR="00E078A0" w:rsidRDefault="008C0140" w:rsidP="003B10AC">
      <w:pPr>
        <w:pStyle w:val="BodyText"/>
        <w:widowControl/>
        <w:spacing w:before="120"/>
        <w:ind w:left="101" w:right="518"/>
      </w:pPr>
      <w:r>
        <w:t>Si publica material en su cuenta personal de una red social, tenga en cuenta que sus mensajes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llegar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afectar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directa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trabajo,</w:t>
      </w:r>
      <w:r>
        <w:rPr>
          <w:spacing w:val="-6"/>
        </w:rPr>
        <w:t xml:space="preserve"> </w:t>
      </w:r>
      <w:r>
        <w:t xml:space="preserve">incluso cuando dichos mensajes </w:t>
      </w:r>
      <w:r w:rsidRPr="006D168B">
        <w:rPr>
          <w:spacing w:val="-1"/>
        </w:rPr>
        <w:t>sean</w:t>
      </w:r>
      <w:r>
        <w:t xml:space="preserve"> publicados fuera del horario de trabajo. </w:t>
      </w:r>
      <w:r>
        <w:lastRenderedPageBreak/>
        <w:t>Recuerde que se podría acceder a sus mensajes en línea en todo momento, y esto puede afectar tanto su reputación como la reputación de la empresa.</w:t>
      </w:r>
    </w:p>
    <w:p w14:paraId="11DBD6E3" w14:textId="259340E9" w:rsidR="00DE781F" w:rsidRPr="003B10AC" w:rsidRDefault="003B10AC" w:rsidP="003B10AC">
      <w:pPr>
        <w:pStyle w:val="Heading1"/>
        <w:keepNext/>
        <w:widowControl/>
        <w:spacing w:before="360"/>
        <w:ind w:left="101"/>
        <w:rPr>
          <w:spacing w:val="-2"/>
        </w:rPr>
      </w:pPr>
      <w:r w:rsidRPr="003B10AC">
        <w:rPr>
          <w:spacing w:val="-2"/>
        </w:rPr>
        <w:t xml:space="preserve">ACTIVOS Y LA INFORMACIÓN DE LA EMPRESA </w:t>
      </w:r>
    </w:p>
    <w:p w14:paraId="0E1687BA" w14:textId="2C7BDC38" w:rsidR="00E078A0" w:rsidRDefault="008C0140" w:rsidP="003B10AC">
      <w:pPr>
        <w:keepNext/>
        <w:widowControl/>
        <w:spacing w:before="240"/>
        <w:ind w:left="101"/>
        <w:rPr>
          <w:b/>
          <w:i/>
        </w:rPr>
      </w:pPr>
      <w:r>
        <w:rPr>
          <w:b/>
          <w:i/>
        </w:rPr>
        <w:t>Conflictos de intereses</w:t>
      </w:r>
    </w:p>
    <w:p w14:paraId="1161B4AE" w14:textId="18E3D501" w:rsidR="00E078A0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73A3631" wp14:editId="137D8983">
                <wp:simplePos x="0" y="0"/>
                <wp:positionH relativeFrom="column">
                  <wp:posOffset>5016500</wp:posOffset>
                </wp:positionH>
                <wp:positionV relativeFrom="paragraph">
                  <wp:posOffset>19050</wp:posOffset>
                </wp:positionV>
                <wp:extent cx="1568450" cy="2006600"/>
                <wp:effectExtent l="0" t="0" r="12700" b="12700"/>
                <wp:wrapTight wrapText="bothSides">
                  <wp:wrapPolygon edited="0">
                    <wp:start x="0" y="0"/>
                    <wp:lineTo x="0" y="21532"/>
                    <wp:lineTo x="21513" y="21532"/>
                    <wp:lineTo x="21513" y="0"/>
                    <wp:lineTo x="0" y="0"/>
                  </wp:wrapPolygon>
                </wp:wrapTight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7F33" w14:textId="42A84A68" w:rsidR="00A451B4" w:rsidRPr="007351D9" w:rsidRDefault="00A451B4" w:rsidP="00A451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Evite la apariencia de un conflicto de intereses.</w:t>
                            </w:r>
                          </w:p>
                          <w:p w14:paraId="5452906F" w14:textId="77777777" w:rsidR="00A451B4" w:rsidRPr="007351D9" w:rsidRDefault="00A451B4" w:rsidP="00A451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E69B73" w14:textId="605616E3" w:rsidR="00A451B4" w:rsidRPr="00A451B4" w:rsidRDefault="00A451B4" w:rsidP="00A451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Aclare todos los posibles conflictos con su gerente y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epartamento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>egal.</w:t>
                            </w:r>
                            <w:r w:rsidRPr="00A451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E677A7" w14:textId="77777777" w:rsidR="00A451B4" w:rsidRPr="00A451B4" w:rsidRDefault="00A451B4" w:rsidP="00A451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1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3631" id="Text Box 61" o:spid="_x0000_s1040" type="#_x0000_t202" style="position:absolute;left:0;text-align:left;margin-left:395pt;margin-top:1.5pt;width:123.5pt;height:15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">
                <v:textbox>
                  <w:txbxContent>
                    <w:p w14:paraId="2FAE7F33" w14:textId="42A84A68" w:rsidR="00A451B4" w:rsidRPr="007351D9" w:rsidRDefault="00A451B4" w:rsidP="00A451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Evite la apariencia de un conflicto de intereses.</w:t>
                      </w:r>
                    </w:p>
                    <w:p w14:paraId="5452906F" w14:textId="77777777" w:rsidR="00A451B4" w:rsidRPr="007351D9" w:rsidRDefault="00A451B4" w:rsidP="00A451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5E69B73" w14:textId="605616E3" w:rsidR="00A451B4" w:rsidRPr="00A451B4" w:rsidRDefault="00A451B4" w:rsidP="00A451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 xml:space="preserve">Aclare todos los posibles conflictos con su gerente y el 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epartamento 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7351D9">
                        <w:rPr>
                          <w:sz w:val="24"/>
                          <w:szCs w:val="24"/>
                        </w:rPr>
                        <w:t>egal.</w:t>
                      </w:r>
                      <w:r w:rsidRPr="00A451B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E677A7" w14:textId="77777777" w:rsidR="00A451B4" w:rsidRPr="00A451B4" w:rsidRDefault="00A451B4" w:rsidP="00A451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1B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 xml:space="preserve">Cada uno de nosotros tiene el deber de trabajar en el mejor interés de Varex y usar el buen juicio para evitar situaciones que presenten un conflicto real o potencial con los intereses de Varex. </w:t>
      </w:r>
      <w:r w:rsidR="00A451B4">
        <w:t xml:space="preserve">Incluso debe evitarse la apariencia de un conflicto de intereses. </w:t>
      </w:r>
      <w:r w:rsidR="008C0140">
        <w:t>Para los miembros o empleados de la Junta de Varex, esto puede incluir</w:t>
      </w:r>
      <w:r w:rsidR="008C0140">
        <w:rPr>
          <w:spacing w:val="-4"/>
        </w:rPr>
        <w:t xml:space="preserve"> </w:t>
      </w:r>
      <w:r w:rsidR="008C0140">
        <w:t>la</w:t>
      </w:r>
      <w:r w:rsidR="008C0140">
        <w:rPr>
          <w:spacing w:val="-5"/>
        </w:rPr>
        <w:t xml:space="preserve"> </w:t>
      </w:r>
      <w:r w:rsidR="008C0140">
        <w:t>abstención</w:t>
      </w:r>
      <w:r w:rsidR="008C0140">
        <w:rPr>
          <w:spacing w:val="-4"/>
        </w:rPr>
        <w:t xml:space="preserve"> </w:t>
      </w:r>
      <w:r w:rsidR="008C0140">
        <w:t>de</w:t>
      </w:r>
      <w:r w:rsidR="008C0140">
        <w:rPr>
          <w:spacing w:val="-5"/>
        </w:rPr>
        <w:t xml:space="preserve"> </w:t>
      </w:r>
      <w:r w:rsidR="008C0140">
        <w:t>las</w:t>
      </w:r>
      <w:r w:rsidR="008C0140">
        <w:rPr>
          <w:spacing w:val="-4"/>
        </w:rPr>
        <w:t xml:space="preserve"> </w:t>
      </w:r>
      <w:r w:rsidR="008C0140">
        <w:t>discusiones</w:t>
      </w:r>
      <w:r w:rsidR="008C0140">
        <w:rPr>
          <w:spacing w:val="-5"/>
        </w:rPr>
        <w:t xml:space="preserve"> </w:t>
      </w:r>
      <w:r w:rsidR="008C0140">
        <w:t>cuando</w:t>
      </w:r>
      <w:r w:rsidR="008C0140">
        <w:rPr>
          <w:spacing w:val="-5"/>
        </w:rPr>
        <w:t xml:space="preserve"> </w:t>
      </w:r>
      <w:r w:rsidR="008C0140">
        <w:t>la</w:t>
      </w:r>
      <w:r w:rsidR="008C0140">
        <w:rPr>
          <w:spacing w:val="-4"/>
        </w:rPr>
        <w:t xml:space="preserve"> </w:t>
      </w:r>
      <w:r w:rsidR="008C0140">
        <w:t>participación</w:t>
      </w:r>
      <w:r w:rsidR="008C0140">
        <w:rPr>
          <w:spacing w:val="-4"/>
        </w:rPr>
        <w:t xml:space="preserve"> </w:t>
      </w:r>
      <w:r w:rsidR="008C0140">
        <w:t>podría</w:t>
      </w:r>
      <w:r w:rsidR="008C0140">
        <w:rPr>
          <w:spacing w:val="-5"/>
        </w:rPr>
        <w:t xml:space="preserve"> </w:t>
      </w:r>
      <w:r w:rsidR="008C0140">
        <w:t>percibirse</w:t>
      </w:r>
      <w:r w:rsidR="008C0140">
        <w:rPr>
          <w:spacing w:val="-4"/>
        </w:rPr>
        <w:t xml:space="preserve"> </w:t>
      </w:r>
      <w:r w:rsidR="008C0140">
        <w:t>como la creación de dicho conflicto</w:t>
      </w:r>
    </w:p>
    <w:p w14:paraId="0B21A2DE" w14:textId="79DEDDD6" w:rsidR="00E078A0" w:rsidRDefault="008C0140" w:rsidP="003B10AC">
      <w:pPr>
        <w:pStyle w:val="BodyText"/>
        <w:widowControl/>
        <w:spacing w:before="120"/>
        <w:ind w:left="101" w:right="518"/>
      </w:pPr>
      <w:r>
        <w:t>Un conflicto de intereses se produce cuando los intereses privados (o los intereses de un miembro de la familia) interfieren, o incluso parecen interferir, con los intereses de Varex</w:t>
      </w:r>
      <w:r w:rsidR="00A451B4">
        <w:t>, o</w:t>
      </w:r>
      <w:r w:rsidR="00DE781F">
        <w:t xml:space="preserve"> </w:t>
      </w:r>
      <w:r>
        <w:t>dificulta</w:t>
      </w:r>
      <w:r w:rsidR="00A451B4">
        <w:t>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Varex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objetiva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efectiva.</w:t>
      </w:r>
    </w:p>
    <w:p w14:paraId="4FDA503B" w14:textId="239EC2BF" w:rsidR="00A451B4" w:rsidRDefault="00A451B4" w:rsidP="003B10AC">
      <w:pPr>
        <w:pStyle w:val="BodyText"/>
        <w:widowControl/>
        <w:spacing w:before="120"/>
        <w:ind w:left="101" w:right="518"/>
      </w:pPr>
      <w:r>
        <w:t>Aunque no hay un listado exhaustivo</w:t>
      </w:r>
      <w:r w:rsidR="008C0140">
        <w:t>, algunos ejemplos de situaciones que pueden presentar un conflicto de intereses incluyen:</w:t>
      </w:r>
    </w:p>
    <w:p w14:paraId="7A26E2F7" w14:textId="1CA1D93A" w:rsidR="00A451B4" w:rsidRDefault="008C0140" w:rsidP="003B10AC">
      <w:pPr>
        <w:pStyle w:val="BodyText"/>
        <w:widowControl/>
        <w:numPr>
          <w:ilvl w:val="0"/>
          <w:numId w:val="2"/>
        </w:numPr>
        <w:ind w:right="438"/>
      </w:pPr>
      <w:r>
        <w:t>uso de los activos de la empresa para beneficio personal;</w:t>
      </w:r>
    </w:p>
    <w:p w14:paraId="566DA2E9" w14:textId="0817569F" w:rsidR="00A451B4" w:rsidRDefault="008C0140" w:rsidP="003B10AC">
      <w:pPr>
        <w:pStyle w:val="BodyText"/>
        <w:widowControl/>
        <w:numPr>
          <w:ilvl w:val="0"/>
          <w:numId w:val="2"/>
        </w:numPr>
        <w:ind w:right="438"/>
      </w:pPr>
      <w:r>
        <w:t>tener un interés financiero en un contrato en el que Varex es parte;</w:t>
      </w:r>
    </w:p>
    <w:p w14:paraId="57123471" w14:textId="0262CF5B" w:rsidR="00A451B4" w:rsidRDefault="008C0140" w:rsidP="003B10AC">
      <w:pPr>
        <w:pStyle w:val="BodyText"/>
        <w:widowControl/>
        <w:numPr>
          <w:ilvl w:val="0"/>
          <w:numId w:val="2"/>
        </w:numPr>
        <w:ind w:right="438"/>
      </w:pPr>
      <w:r>
        <w:t>tener un interés financiero u otro interés comercial en un cliente, proveedor o competidor de Varex;</w:t>
      </w:r>
    </w:p>
    <w:p w14:paraId="7DD358B4" w14:textId="23B99560" w:rsidR="00A451B4" w:rsidRDefault="008C0140" w:rsidP="003B10AC">
      <w:pPr>
        <w:pStyle w:val="BodyText"/>
        <w:widowControl/>
        <w:numPr>
          <w:ilvl w:val="0"/>
          <w:numId w:val="2"/>
        </w:numPr>
        <w:ind w:right="438"/>
      </w:pPr>
      <w:r>
        <w:t>tener una relación con un posible empleado o encargado de la toma de decisiones en un cliente, proveedor o competidor de Varex;</w:t>
      </w:r>
    </w:p>
    <w:p w14:paraId="1FE15DF1" w14:textId="393BE4FA" w:rsidR="00A451B4" w:rsidRDefault="00A451B4" w:rsidP="003B10AC">
      <w:pPr>
        <w:pStyle w:val="BodyText"/>
        <w:widowControl/>
        <w:numPr>
          <w:ilvl w:val="0"/>
          <w:numId w:val="2"/>
        </w:numPr>
        <w:ind w:right="438"/>
      </w:pPr>
      <w:r w:rsidRPr="00A451B4">
        <w:t xml:space="preserve">recibir beneficios personales indebidos como resultado de su </w:t>
      </w:r>
      <w:r>
        <w:t>rol</w:t>
      </w:r>
      <w:r w:rsidRPr="00A451B4">
        <w:t xml:space="preserve"> en Varex; </w:t>
      </w:r>
      <w:r>
        <w:t>u</w:t>
      </w:r>
    </w:p>
    <w:p w14:paraId="61079D31" w14:textId="14799F49" w:rsidR="00A451B4" w:rsidRDefault="008C0140" w:rsidP="003B10AC">
      <w:pPr>
        <w:pStyle w:val="BodyText"/>
        <w:widowControl/>
        <w:numPr>
          <w:ilvl w:val="0"/>
          <w:numId w:val="2"/>
        </w:numPr>
        <w:ind w:right="438"/>
      </w:pPr>
      <w:r>
        <w:t>otras acciones que dificulten el desempeño de sus responsabilidades para Varex.</w:t>
      </w:r>
    </w:p>
    <w:p w14:paraId="3BBF7C82" w14:textId="54B93A8A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Los préstamos de Varex a, o las garantías por parte de Varex de las obligaciones de, los empleados o sus familiares son de especial interés y podrían constituir beneficios personales indebidos para los </w:t>
      </w:r>
      <w:r w:rsidRPr="006D168B">
        <w:rPr>
          <w:spacing w:val="-1"/>
        </w:rPr>
        <w:t>beneficiarios</w:t>
      </w:r>
      <w:r>
        <w:t xml:space="preserve"> de estos préstamos o garantías, dependiendo de los hechos y circunstancias. Los préstamos de Varex a, o</w:t>
      </w:r>
      <w:r>
        <w:rPr>
          <w:spacing w:val="40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Varex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de,</w:t>
      </w:r>
      <w:r>
        <w:rPr>
          <w:spacing w:val="-6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miembro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Junta o funcionario de Varex están expresamente prohibidos.</w:t>
      </w:r>
    </w:p>
    <w:p w14:paraId="0C0BF4FA" w14:textId="77777777" w:rsidR="00E078A0" w:rsidRDefault="008C0140" w:rsidP="003B10AC">
      <w:pPr>
        <w:pStyle w:val="BodyText"/>
        <w:widowControl/>
        <w:spacing w:before="120"/>
        <w:ind w:left="101" w:right="518"/>
      </w:pPr>
      <w:r>
        <w:t>Si cree que existe un conflicto de intereses potencial o real, hable de inmediato</w:t>
      </w:r>
      <w:r>
        <w:rPr>
          <w:spacing w:val="40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gerente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RR.</w:t>
      </w:r>
      <w:r>
        <w:rPr>
          <w:spacing w:val="-4"/>
        </w:rPr>
        <w:t xml:space="preserve"> </w:t>
      </w:r>
      <w:r>
        <w:t>HH. o Jurídico local, o empleado de cumplimiento designado.</w:t>
      </w:r>
    </w:p>
    <w:p w14:paraId="111382A5" w14:textId="52ACC19E" w:rsidR="00E078A0" w:rsidRDefault="008C0140" w:rsidP="003B10AC">
      <w:pPr>
        <w:pStyle w:val="BodyText"/>
        <w:widowControl/>
        <w:spacing w:before="120"/>
        <w:ind w:left="101" w:right="518"/>
      </w:pPr>
      <w:r>
        <w:t>Cualquier</w:t>
      </w:r>
      <w:r>
        <w:rPr>
          <w:spacing w:val="-5"/>
        </w:rPr>
        <w:t xml:space="preserve"> </w:t>
      </w:r>
      <w:r>
        <w:t>transacción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involucre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Varex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implicar</w:t>
      </w:r>
      <w:r>
        <w:rPr>
          <w:spacing w:val="-5"/>
        </w:rPr>
        <w:t xml:space="preserve"> </w:t>
      </w:r>
      <w:r>
        <w:t xml:space="preserve">un conflicto de intereses debe estar aprobada por adelantado por el gerente del empleado y el Abogado </w:t>
      </w:r>
      <w:r w:rsidRPr="006D168B">
        <w:rPr>
          <w:spacing w:val="-1"/>
        </w:rPr>
        <w:t>General</w:t>
      </w:r>
      <w:r>
        <w:t xml:space="preserve"> o Abogado Auxiliar General de la Empresa.</w:t>
      </w:r>
      <w:r w:rsidR="003B10AC">
        <w:t xml:space="preserve">  </w:t>
      </w:r>
      <w:r>
        <w:t>Cualquier transacción que involucre a miembros y funcionarios de la Junta de Varex que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implicar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conflicto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debe remitirse al Abogado General de</w:t>
      </w:r>
      <w:r>
        <w:rPr>
          <w:spacing w:val="-1"/>
        </w:rPr>
        <w:t xml:space="preserve"> </w:t>
      </w:r>
      <w:r>
        <w:t>la Empresa.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revisión,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Abogado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aprobará</w:t>
      </w:r>
      <w:r>
        <w:rPr>
          <w:spacing w:val="-2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 xml:space="preserve">corresponda, escalará al Comité de Nominaciones y Gobierno Corporativo para su consideración y </w:t>
      </w:r>
      <w:r>
        <w:rPr>
          <w:spacing w:val="-2"/>
        </w:rPr>
        <w:t>aprobación.</w:t>
      </w:r>
    </w:p>
    <w:p w14:paraId="5505F055" w14:textId="39159CC7" w:rsidR="00E078A0" w:rsidRPr="003B10AC" w:rsidRDefault="008C0140" w:rsidP="003B10AC">
      <w:pPr>
        <w:pStyle w:val="BodyText"/>
        <w:widowControl/>
        <w:spacing w:before="120"/>
        <w:ind w:left="101" w:right="518"/>
      </w:pPr>
      <w:r>
        <w:lastRenderedPageBreak/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transacciones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relacionadas,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de intereses, deben aprobarse de acuerdo con nuestr</w:t>
      </w:r>
      <w:r w:rsidRPr="003B10AC">
        <w:t>a Política de transacciones con partes relacionadas.</w:t>
      </w:r>
    </w:p>
    <w:p w14:paraId="75B379F1" w14:textId="115E4062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3B10AC">
        <w:rPr>
          <w:b/>
          <w:i/>
        </w:rPr>
        <w:t>Información confidencial</w:t>
      </w:r>
      <w:r w:rsidR="00A451B4" w:rsidRPr="003B10AC">
        <w:rPr>
          <w:b/>
          <w:i/>
        </w:rPr>
        <w:t xml:space="preserve"> y propiedad intelectual</w:t>
      </w:r>
    </w:p>
    <w:p w14:paraId="1CFE4AE6" w14:textId="0D2C58CF" w:rsidR="00E078A0" w:rsidRDefault="003B10AC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B2091A6" wp14:editId="7E530C78">
                <wp:simplePos x="0" y="0"/>
                <wp:positionH relativeFrom="column">
                  <wp:posOffset>4725154</wp:posOffset>
                </wp:positionH>
                <wp:positionV relativeFrom="paragraph">
                  <wp:posOffset>175851</wp:posOffset>
                </wp:positionV>
                <wp:extent cx="1659255" cy="2231136"/>
                <wp:effectExtent l="0" t="0" r="17145" b="17145"/>
                <wp:wrapTight wrapText="bothSides">
                  <wp:wrapPolygon edited="0">
                    <wp:start x="0" y="0"/>
                    <wp:lineTo x="0" y="21582"/>
                    <wp:lineTo x="21575" y="21582"/>
                    <wp:lineTo x="21575" y="0"/>
                    <wp:lineTo x="0" y="0"/>
                  </wp:wrapPolygon>
                </wp:wrapTight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231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51C" w14:textId="1D2F2304" w:rsidR="007A7EA1" w:rsidRPr="007351D9" w:rsidRDefault="007A7EA1" w:rsidP="007A7E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Prote</w:t>
                            </w:r>
                            <w:r w:rsidR="00B10593">
                              <w:rPr>
                                <w:sz w:val="24"/>
                                <w:szCs w:val="24"/>
                              </w:rPr>
                              <w:t>ja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nuestra información confidencial, incluida la propiedad intelectual.</w:t>
                            </w:r>
                          </w:p>
                          <w:p w14:paraId="13EB5226" w14:textId="77777777" w:rsidR="007A7EA1" w:rsidRPr="007351D9" w:rsidRDefault="007A7EA1" w:rsidP="007A7E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BD7EDA" w14:textId="7957C0DB" w:rsidR="007A7EA1" w:rsidRPr="007A7EA1" w:rsidRDefault="007A7EA1" w:rsidP="007A7E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Respet</w:t>
                            </w:r>
                            <w:r w:rsidR="00B10593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la información confidencial de los demás.</w:t>
                            </w:r>
                            <w:r w:rsidRPr="007A7EA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91A6" id="Text Box 64" o:spid="_x0000_s1041" type="#_x0000_t202" style="position:absolute;left:0;text-align:left;margin-left:372.05pt;margin-top:13.85pt;width:130.65pt;height:175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">
                <v:textbox>
                  <w:txbxContent>
                    <w:p w14:paraId="51DC851C" w14:textId="1D2F2304" w:rsidR="007A7EA1" w:rsidRPr="007351D9" w:rsidRDefault="007A7EA1" w:rsidP="007A7E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Prote</w:t>
                      </w:r>
                      <w:r w:rsidR="00B10593">
                        <w:rPr>
                          <w:sz w:val="24"/>
                          <w:szCs w:val="24"/>
                        </w:rPr>
                        <w:t>ja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nuestra información confidencial, incluida la propiedad intelectual.</w:t>
                      </w:r>
                    </w:p>
                    <w:p w14:paraId="13EB5226" w14:textId="77777777" w:rsidR="007A7EA1" w:rsidRPr="007351D9" w:rsidRDefault="007A7EA1" w:rsidP="007A7E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7BD7EDA" w14:textId="7957C0DB" w:rsidR="007A7EA1" w:rsidRPr="007A7EA1" w:rsidRDefault="007A7EA1" w:rsidP="007A7E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Respet</w:t>
                      </w:r>
                      <w:r w:rsidR="00B10593">
                        <w:rPr>
                          <w:sz w:val="24"/>
                          <w:szCs w:val="24"/>
                        </w:rPr>
                        <w:t>e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la información confidencial de los demás.</w:t>
                      </w:r>
                      <w:r w:rsidRPr="007A7EA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 xml:space="preserve">La información confidencial sobre Varex, incluidos los secretos comerciales y la información comercial, </w:t>
      </w:r>
      <w:r w:rsidR="008C0140" w:rsidRPr="006D168B">
        <w:rPr>
          <w:spacing w:val="-1"/>
        </w:rPr>
        <w:t>financiera</w:t>
      </w:r>
      <w:r w:rsidR="008C0140">
        <w:t xml:space="preserve">, técnica, propietaria y del personal, ya sea escrita, oral o electrónica, es una propiedad importante de Varex. </w:t>
      </w:r>
      <w:r w:rsidR="00BF1A6A">
        <w:t xml:space="preserve">La propiedad intelectual, incluidos los secretos comerciales, es uno de los activos más valiosos de Varex. </w:t>
      </w:r>
      <w:r w:rsidR="008C0140">
        <w:t xml:space="preserve">La divulgación intencional o involuntaria de información confidencial </w:t>
      </w:r>
      <w:r w:rsidR="00BF1A6A">
        <w:t xml:space="preserve">o de propiedad exclusiva </w:t>
      </w:r>
      <w:r w:rsidR="008C0140">
        <w:t>podría perjudicar gravemente el desempeño financiero y la posición competitiva de Varex, y podría poner en peligro nuestros derechos de propiedad intelectual. La información confidencial siempre se debe etiquetar como información Confidencial y Patentada de Varex Imaging Corporation. Cada uno de nosotros</w:t>
      </w:r>
      <w:r w:rsidR="008C0140">
        <w:rPr>
          <w:spacing w:val="-3"/>
        </w:rPr>
        <w:t xml:space="preserve"> </w:t>
      </w:r>
      <w:r w:rsidR="008C0140">
        <w:t>es</w:t>
      </w:r>
      <w:r w:rsidR="008C0140">
        <w:rPr>
          <w:spacing w:val="-4"/>
        </w:rPr>
        <w:t xml:space="preserve"> </w:t>
      </w:r>
      <w:r w:rsidR="008C0140">
        <w:t>responsable</w:t>
      </w:r>
      <w:r w:rsidR="008C0140">
        <w:rPr>
          <w:spacing w:val="-3"/>
        </w:rPr>
        <w:t xml:space="preserve"> </w:t>
      </w:r>
      <w:r w:rsidR="008C0140">
        <w:t>de</w:t>
      </w:r>
      <w:r w:rsidR="008C0140">
        <w:rPr>
          <w:spacing w:val="-4"/>
        </w:rPr>
        <w:t xml:space="preserve"> </w:t>
      </w:r>
      <w:r w:rsidR="008C0140">
        <w:t>proteger</w:t>
      </w:r>
      <w:r w:rsidR="008C0140">
        <w:rPr>
          <w:spacing w:val="-4"/>
        </w:rPr>
        <w:t xml:space="preserve"> </w:t>
      </w:r>
      <w:r w:rsidR="008C0140">
        <w:t>contra</w:t>
      </w:r>
      <w:r w:rsidR="008C0140">
        <w:rPr>
          <w:spacing w:val="-3"/>
        </w:rPr>
        <w:t xml:space="preserve"> </w:t>
      </w:r>
      <w:r w:rsidR="008C0140">
        <w:t>la</w:t>
      </w:r>
      <w:r w:rsidR="008C0140">
        <w:rPr>
          <w:spacing w:val="-4"/>
        </w:rPr>
        <w:t xml:space="preserve"> </w:t>
      </w:r>
      <w:r w:rsidR="008C0140">
        <w:t>divulgación</w:t>
      </w:r>
      <w:r w:rsidR="008C0140">
        <w:rPr>
          <w:spacing w:val="-3"/>
        </w:rPr>
        <w:t xml:space="preserve"> </w:t>
      </w:r>
      <w:r w:rsidR="008C0140">
        <w:t>o</w:t>
      </w:r>
      <w:r w:rsidR="008C0140">
        <w:rPr>
          <w:spacing w:val="-3"/>
        </w:rPr>
        <w:t xml:space="preserve"> </w:t>
      </w:r>
      <w:r w:rsidR="008C0140">
        <w:t>el</w:t>
      </w:r>
      <w:r w:rsidR="008C0140">
        <w:rPr>
          <w:spacing w:val="-3"/>
        </w:rPr>
        <w:t xml:space="preserve"> </w:t>
      </w:r>
      <w:r w:rsidR="008C0140">
        <w:t>uso</w:t>
      </w:r>
      <w:r w:rsidR="008C0140">
        <w:rPr>
          <w:spacing w:val="-5"/>
        </w:rPr>
        <w:t xml:space="preserve"> </w:t>
      </w:r>
      <w:r w:rsidR="008C0140">
        <w:t>no</w:t>
      </w:r>
      <w:r w:rsidR="008C0140">
        <w:rPr>
          <w:spacing w:val="-3"/>
        </w:rPr>
        <w:t xml:space="preserve"> </w:t>
      </w:r>
      <w:r w:rsidR="008C0140">
        <w:t>autorizado</w:t>
      </w:r>
      <w:r w:rsidR="008C0140">
        <w:rPr>
          <w:spacing w:val="-4"/>
        </w:rPr>
        <w:t xml:space="preserve"> </w:t>
      </w:r>
      <w:r w:rsidR="008C0140">
        <w:t>de</w:t>
      </w:r>
      <w:r w:rsidR="008C0140">
        <w:rPr>
          <w:spacing w:val="-4"/>
        </w:rPr>
        <w:t xml:space="preserve"> </w:t>
      </w:r>
      <w:r w:rsidR="008C0140">
        <w:t>la información confidencial de Varex, y la información confidencial de Varex no debe</w:t>
      </w:r>
      <w:r w:rsidR="006D168B">
        <w:t xml:space="preserve"> </w:t>
      </w:r>
      <w:r w:rsidR="008C0140">
        <w:t>utilizarse para su propio beneficio o para el beneficio de un competidor o un tercero no</w:t>
      </w:r>
      <w:r w:rsidR="008C0140">
        <w:rPr>
          <w:spacing w:val="-4"/>
        </w:rPr>
        <w:t xml:space="preserve"> </w:t>
      </w:r>
      <w:r w:rsidR="008C0140">
        <w:t>autorizado.</w:t>
      </w:r>
      <w:r w:rsidR="008C0140">
        <w:rPr>
          <w:spacing w:val="-5"/>
        </w:rPr>
        <w:t xml:space="preserve"> </w:t>
      </w:r>
      <w:r w:rsidR="00BF1A6A">
        <w:t xml:space="preserve">Al mismo tiempo, es importante respetar los derechos de propiedad intelectual válidos de los demás y cumplir con los términos de cualquier acuerdo relacionado con nuestras relaciones comerciales. </w:t>
      </w:r>
      <w:r w:rsidR="008C0140">
        <w:t>Tenga</w:t>
      </w:r>
      <w:r w:rsidR="008C0140">
        <w:rPr>
          <w:spacing w:val="-5"/>
        </w:rPr>
        <w:t xml:space="preserve"> </w:t>
      </w:r>
      <w:r w:rsidR="008C0140">
        <w:t>en</w:t>
      </w:r>
      <w:r w:rsidR="008C0140">
        <w:rPr>
          <w:spacing w:val="-4"/>
        </w:rPr>
        <w:t xml:space="preserve"> </w:t>
      </w:r>
      <w:r w:rsidR="008C0140">
        <w:t>cuenta</w:t>
      </w:r>
      <w:r w:rsidR="008C0140">
        <w:rPr>
          <w:spacing w:val="-5"/>
        </w:rPr>
        <w:t xml:space="preserve"> </w:t>
      </w:r>
      <w:r w:rsidR="008C0140">
        <w:t>que</w:t>
      </w:r>
      <w:r w:rsidR="008C0140">
        <w:rPr>
          <w:spacing w:val="-4"/>
        </w:rPr>
        <w:t xml:space="preserve"> </w:t>
      </w:r>
      <w:r w:rsidR="008C0140">
        <w:t>otras</w:t>
      </w:r>
      <w:r w:rsidR="008C0140">
        <w:rPr>
          <w:spacing w:val="-4"/>
        </w:rPr>
        <w:t xml:space="preserve"> </w:t>
      </w:r>
      <w:r w:rsidR="008C0140">
        <w:t>personas</w:t>
      </w:r>
      <w:r w:rsidR="008C0140">
        <w:rPr>
          <w:spacing w:val="-5"/>
        </w:rPr>
        <w:t xml:space="preserve"> </w:t>
      </w:r>
      <w:r w:rsidR="008C0140">
        <w:t>pueden</w:t>
      </w:r>
      <w:r w:rsidR="008C0140">
        <w:rPr>
          <w:spacing w:val="-5"/>
        </w:rPr>
        <w:t xml:space="preserve"> </w:t>
      </w:r>
      <w:r w:rsidR="008C0140">
        <w:t>llegar</w:t>
      </w:r>
      <w:r w:rsidR="008C0140">
        <w:rPr>
          <w:spacing w:val="-3"/>
        </w:rPr>
        <w:t xml:space="preserve"> </w:t>
      </w:r>
      <w:r w:rsidR="008C0140">
        <w:t>a</w:t>
      </w:r>
      <w:r w:rsidR="008C0140">
        <w:rPr>
          <w:spacing w:val="-4"/>
        </w:rPr>
        <w:t xml:space="preserve"> </w:t>
      </w:r>
      <w:r w:rsidR="008C0140">
        <w:t>conocer</w:t>
      </w:r>
      <w:r w:rsidR="008C0140">
        <w:rPr>
          <w:spacing w:val="-4"/>
        </w:rPr>
        <w:t xml:space="preserve"> </w:t>
      </w:r>
      <w:r w:rsidR="008C0140">
        <w:t>nuestra información confidencial si usted accede a información confidencial o habla al respecto en un lugar público.</w:t>
      </w:r>
    </w:p>
    <w:p w14:paraId="365A89D9" w14:textId="1372A118" w:rsidR="00E078A0" w:rsidRDefault="008C0140" w:rsidP="003B10AC">
      <w:pPr>
        <w:pStyle w:val="BodyText"/>
        <w:widowControl/>
        <w:spacing w:before="120"/>
        <w:ind w:left="101" w:right="518"/>
        <w:rPr>
          <w:spacing w:val="-2"/>
        </w:rPr>
      </w:pPr>
      <w:r>
        <w:t xml:space="preserve">Además, usted puede acceder a la información confidencial de terceros, incluidos exempleados o socios </w:t>
      </w:r>
      <w:r w:rsidRPr="006D168B">
        <w:rPr>
          <w:spacing w:val="-1"/>
        </w:rPr>
        <w:t>comerciales</w:t>
      </w:r>
      <w:r>
        <w:t xml:space="preserve"> de Varex, tales como representantes, asesores, clientes, proveedores, distribuidores, representantes comerciales, contratistas independientes y empresas conjuntas o socios estratégicos</w:t>
      </w:r>
      <w:r w:rsidR="00B10593">
        <w:t xml:space="preserve">. </w:t>
      </w:r>
      <w:r>
        <w:t>Es</w:t>
      </w:r>
      <w:r>
        <w:rPr>
          <w:spacing w:val="-4"/>
        </w:rPr>
        <w:t xml:space="preserve"> </w:t>
      </w:r>
      <w:r>
        <w:t xml:space="preserve">su obligación proteger esta información y no utilizarla ni divulgarla de manera </w:t>
      </w:r>
      <w:r>
        <w:rPr>
          <w:spacing w:val="-2"/>
        </w:rPr>
        <w:t>inadecuada.</w:t>
      </w:r>
    </w:p>
    <w:p w14:paraId="37DA146E" w14:textId="1AB1480A" w:rsidR="001A08EB" w:rsidRPr="007351D9" w:rsidRDefault="001A08EB" w:rsidP="003B10AC">
      <w:pPr>
        <w:pStyle w:val="BodyText"/>
        <w:widowControl/>
        <w:spacing w:before="120"/>
        <w:ind w:left="101" w:right="518"/>
        <w:rPr>
          <w:rFonts w:cs="HelveticaNeueLTStd-Roman"/>
          <w:bCs/>
          <w:iCs/>
        </w:rPr>
      </w:pPr>
      <w:r w:rsidRPr="007351D9">
        <w:rPr>
          <w:rFonts w:cs="HelveticaNeueLTStd-Roman"/>
          <w:bCs/>
          <w:iCs/>
          <w:lang w:bidi="en-US"/>
        </w:rPr>
        <w:t>Nada de lo dispuesto en esta política o Código le impide:</w:t>
      </w:r>
    </w:p>
    <w:p w14:paraId="444E82DF" w14:textId="350A566C" w:rsidR="001A08EB" w:rsidRPr="007351D9" w:rsidRDefault="001A08EB" w:rsidP="003B10AC">
      <w:pPr>
        <w:pStyle w:val="Bullet1"/>
        <w:numPr>
          <w:ilvl w:val="0"/>
          <w:numId w:val="4"/>
        </w:numPr>
        <w:tabs>
          <w:tab w:val="clear" w:pos="360"/>
        </w:tabs>
        <w:ind w:left="540"/>
        <w:rPr>
          <w:rFonts w:ascii="Century Gothic" w:hAnsi="Century Gothic" w:cs="HelveticaNeueLTStd-Roman"/>
          <w:bCs/>
          <w:iCs/>
          <w:sz w:val="22"/>
          <w:szCs w:val="22"/>
          <w:lang w:val="es-ES"/>
        </w:rPr>
      </w:pP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comunicarse con cualquier agencia o comisión </w:t>
      </w:r>
      <w:r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del gobierno 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sin notificar a Varex, incluso para proporcionar documentos u otra informació</w:t>
      </w:r>
      <w:r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n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;</w:t>
      </w:r>
    </w:p>
    <w:p w14:paraId="26A129EE" w14:textId="77777777" w:rsidR="001A08EB" w:rsidRDefault="001A08EB" w:rsidP="003B10AC">
      <w:pPr>
        <w:pStyle w:val="Bullet1"/>
        <w:numPr>
          <w:ilvl w:val="0"/>
          <w:numId w:val="4"/>
        </w:numPr>
        <w:tabs>
          <w:tab w:val="clear" w:pos="360"/>
        </w:tabs>
        <w:ind w:left="540"/>
        <w:rPr>
          <w:rFonts w:ascii="Century Gothic" w:hAnsi="Century Gothic" w:cs="HelveticaNeueLTStd-Roman"/>
          <w:bCs/>
          <w:iCs/>
          <w:sz w:val="22"/>
          <w:szCs w:val="22"/>
          <w:lang w:val="es-ES"/>
        </w:rPr>
      </w:pP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compartir información de compensación sobre usted </w:t>
      </w:r>
      <w:r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u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 otros (a menos que solo tenga acceso a esta información debido a sus responsabilidades laborales); o</w:t>
      </w:r>
    </w:p>
    <w:p w14:paraId="68A4B8E3" w14:textId="7006B4F7" w:rsidR="001A08EB" w:rsidRPr="00592499" w:rsidRDefault="001A08EB" w:rsidP="003B10AC">
      <w:pPr>
        <w:pStyle w:val="Bullet1"/>
        <w:numPr>
          <w:ilvl w:val="0"/>
          <w:numId w:val="4"/>
        </w:numPr>
        <w:tabs>
          <w:tab w:val="clear" w:pos="360"/>
        </w:tabs>
        <w:ind w:left="540"/>
        <w:rPr>
          <w:rFonts w:cs="HelveticaNeueLTStd-Roman"/>
          <w:bCs/>
          <w:iCs/>
        </w:rPr>
      </w:pPr>
      <w:r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comentar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 o divulgar información sobre actos ilegales en el lugar de trabajo, incluyendo </w:t>
      </w:r>
      <w:r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comunicar incumplimientos 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de la ley a cualquier </w:t>
      </w:r>
      <w:r w:rsidR="00DE781F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 xml:space="preserve">organismo </w:t>
      </w:r>
      <w:r w:rsidRPr="001A08EB">
        <w:rPr>
          <w:rFonts w:ascii="Century Gothic" w:hAnsi="Century Gothic" w:cs="HelveticaNeueLTStd-Roman"/>
          <w:bCs/>
          <w:iCs/>
          <w:sz w:val="22"/>
          <w:szCs w:val="22"/>
          <w:lang w:val="es-ES"/>
        </w:rPr>
        <w:t>regulador o autoridad policial.</w:t>
      </w:r>
    </w:p>
    <w:p w14:paraId="71ED0DDC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lastRenderedPageBreak/>
        <w:t>Transacciones con información privilegiada y pronósticos sobre acciones</w:t>
      </w:r>
    </w:p>
    <w:p w14:paraId="75CE700F" w14:textId="4E6CDDF8" w:rsidR="00E078A0" w:rsidRPr="003B10AC" w:rsidRDefault="00962740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4938EA1" wp14:editId="0E4C7883">
                <wp:simplePos x="0" y="0"/>
                <wp:positionH relativeFrom="column">
                  <wp:posOffset>5187950</wp:posOffset>
                </wp:positionH>
                <wp:positionV relativeFrom="paragraph">
                  <wp:posOffset>190500</wp:posOffset>
                </wp:positionV>
                <wp:extent cx="1491615" cy="1228725"/>
                <wp:effectExtent l="0" t="0" r="13335" b="28575"/>
                <wp:wrapTight wrapText="bothSides">
                  <wp:wrapPolygon edited="0">
                    <wp:start x="0" y="0"/>
                    <wp:lineTo x="0" y="21767"/>
                    <wp:lineTo x="21517" y="21767"/>
                    <wp:lineTo x="21517" y="0"/>
                    <wp:lineTo x="0" y="0"/>
                  </wp:wrapPolygon>
                </wp:wrapTight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10CF" w14:textId="349A72C2" w:rsidR="00454B1B" w:rsidRPr="00454B1B" w:rsidRDefault="00454B1B" w:rsidP="00454B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>No comercie con materiales ni información privilegiada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ni sugiera que otros lo hagan.</w:t>
                            </w:r>
                            <w:r w:rsidRPr="00454B1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8EA1" id="Text Box 74" o:spid="_x0000_s1042" type="#_x0000_t202" style="position:absolute;left:0;text-align:left;margin-left:408.5pt;margin-top:15pt;width:117.45pt;height:96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">
                <v:textbox>
                  <w:txbxContent>
                    <w:p w14:paraId="456D10CF" w14:textId="349A72C2" w:rsidR="00454B1B" w:rsidRPr="00454B1B" w:rsidRDefault="00454B1B" w:rsidP="00454B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>No comercie con materiales ni información privilegiada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ni sugiera que otros lo hagan.</w:t>
                      </w:r>
                      <w:r w:rsidRPr="00454B1B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>
        <w:t>El uso de información material, no pública ("interna") para su propio beneficio financiero u otro beneficio personal, o compartir esta información con otros, puede violar</w:t>
      </w:r>
      <w:r w:rsidR="008C0140">
        <w:rPr>
          <w:spacing w:val="-4"/>
        </w:rPr>
        <w:t xml:space="preserve"> </w:t>
      </w:r>
      <w:r w:rsidR="008C0140">
        <w:t>las</w:t>
      </w:r>
      <w:r w:rsidR="008C0140">
        <w:rPr>
          <w:spacing w:val="-4"/>
        </w:rPr>
        <w:t xml:space="preserve"> </w:t>
      </w:r>
      <w:r w:rsidR="008C0140">
        <w:t>leyes</w:t>
      </w:r>
      <w:r w:rsidR="008C0140">
        <w:rPr>
          <w:spacing w:val="-4"/>
        </w:rPr>
        <w:t xml:space="preserve"> </w:t>
      </w:r>
      <w:r w:rsidR="008C0140">
        <w:t>civiles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5"/>
        </w:rPr>
        <w:t xml:space="preserve"> </w:t>
      </w:r>
      <w:r w:rsidR="008C0140">
        <w:t>penales.</w:t>
      </w:r>
      <w:r w:rsidR="00DE781F">
        <w:t xml:space="preserve"> </w:t>
      </w:r>
      <w:r w:rsidR="008C0140">
        <w:t>Si tiene conocimiento de información interna sobre una compañía</w:t>
      </w:r>
      <w:r w:rsidR="00924819">
        <w:t xml:space="preserve"> </w:t>
      </w:r>
      <w:r w:rsidR="00924819" w:rsidRPr="00924819">
        <w:t xml:space="preserve">(es decir, noticias sobre una empresa que el público inversor </w:t>
      </w:r>
      <w:r w:rsidR="00924819">
        <w:t xml:space="preserve">no conoce </w:t>
      </w:r>
      <w:r w:rsidR="00924819" w:rsidRPr="00924819">
        <w:t xml:space="preserve">y que podrían alterar la combinación total de información disponible sobre </w:t>
      </w:r>
      <w:r w:rsidR="00924819">
        <w:t xml:space="preserve">esta </w:t>
      </w:r>
      <w:r w:rsidR="00924819" w:rsidRPr="00924819">
        <w:t xml:space="preserve">o afectar </w:t>
      </w:r>
      <w:r w:rsidR="00924819">
        <w:t>al</w:t>
      </w:r>
      <w:r w:rsidR="00924819" w:rsidRPr="00924819">
        <w:t xml:space="preserve"> precio de </w:t>
      </w:r>
      <w:r w:rsidR="00924819">
        <w:t>su</w:t>
      </w:r>
      <w:r w:rsidR="00924819" w:rsidRPr="00924819">
        <w:t>s accione</w:t>
      </w:r>
      <w:r w:rsidR="00924819">
        <w:t>s</w:t>
      </w:r>
      <w:r w:rsidR="00924819" w:rsidRPr="00924819">
        <w:t>)</w:t>
      </w:r>
      <w:r w:rsidR="008C0140">
        <w:t>, tiene prohibido comercializar</w:t>
      </w:r>
      <w:r w:rsidR="008C0140">
        <w:rPr>
          <w:spacing w:val="-5"/>
        </w:rPr>
        <w:t xml:space="preserve"> </w:t>
      </w:r>
      <w:r w:rsidR="008C0140">
        <w:t>directa</w:t>
      </w:r>
      <w:r w:rsidR="008C0140">
        <w:rPr>
          <w:spacing w:val="-4"/>
        </w:rPr>
        <w:t xml:space="preserve"> </w:t>
      </w:r>
      <w:r w:rsidR="008C0140">
        <w:t>o</w:t>
      </w:r>
      <w:r w:rsidR="008C0140">
        <w:rPr>
          <w:spacing w:val="-5"/>
        </w:rPr>
        <w:t xml:space="preserve"> </w:t>
      </w:r>
      <w:r w:rsidR="008C0140">
        <w:t>indirectamente</w:t>
      </w:r>
      <w:r w:rsidR="008C0140">
        <w:rPr>
          <w:spacing w:val="-5"/>
        </w:rPr>
        <w:t xml:space="preserve"> </w:t>
      </w:r>
      <w:r w:rsidR="008C0140">
        <w:t>acciones</w:t>
      </w:r>
      <w:r w:rsidR="008C0140">
        <w:rPr>
          <w:spacing w:val="-5"/>
        </w:rPr>
        <w:t xml:space="preserve"> </w:t>
      </w:r>
      <w:r w:rsidR="008C0140">
        <w:t>en</w:t>
      </w:r>
      <w:r w:rsidR="008C0140">
        <w:rPr>
          <w:spacing w:val="-5"/>
        </w:rPr>
        <w:t xml:space="preserve"> </w:t>
      </w:r>
      <w:r w:rsidR="008C0140">
        <w:t>esa</w:t>
      </w:r>
      <w:r w:rsidR="008C0140">
        <w:rPr>
          <w:spacing w:val="-5"/>
        </w:rPr>
        <w:t xml:space="preserve"> </w:t>
      </w:r>
      <w:r w:rsidR="008C0140">
        <w:t>compañía</w:t>
      </w:r>
      <w:r w:rsidR="008C0140">
        <w:rPr>
          <w:spacing w:val="-2"/>
        </w:rPr>
        <w:t xml:space="preserve"> </w:t>
      </w:r>
      <w:r w:rsidR="008C0140">
        <w:t>(lo</w:t>
      </w:r>
      <w:r w:rsidR="008C0140">
        <w:rPr>
          <w:spacing w:val="-4"/>
        </w:rPr>
        <w:t xml:space="preserve"> </w:t>
      </w:r>
      <w:r w:rsidR="008C0140">
        <w:t>que</w:t>
      </w:r>
      <w:r w:rsidR="008C0140">
        <w:rPr>
          <w:spacing w:val="-5"/>
        </w:rPr>
        <w:t xml:space="preserve"> </w:t>
      </w:r>
      <w:r w:rsidR="008C0140">
        <w:t>se</w:t>
      </w:r>
      <w:r w:rsidR="008C0140">
        <w:rPr>
          <w:spacing w:val="-5"/>
        </w:rPr>
        <w:t xml:space="preserve"> </w:t>
      </w:r>
      <w:r w:rsidR="008C0140">
        <w:t>conoce como "tráfico de información privilegiada") y debe abstenerse de divulgar la información a otros o recomendar que alguien más comercialice acciones en esa empresa (lo que se conoce como "especulación con acciones"). La restricción contra el uso de información privilegiada y la información sobre acciones también se aplica a los miembros de su f</w:t>
      </w:r>
      <w:r w:rsidR="008C0140" w:rsidRPr="003B10AC">
        <w:t xml:space="preserve">amilia y </w:t>
      </w:r>
      <w:r w:rsidR="00454B1B" w:rsidRPr="003B10AC">
        <w:t xml:space="preserve">a </w:t>
      </w:r>
      <w:r w:rsidR="008C0140" w:rsidRPr="003B10AC">
        <w:t>otras personas que vivan en el mismo hogar, así como</w:t>
      </w:r>
      <w:r w:rsidR="008C0140" w:rsidRPr="003B10AC">
        <w:rPr>
          <w:spacing w:val="-2"/>
        </w:rPr>
        <w:t xml:space="preserve"> </w:t>
      </w:r>
      <w:r w:rsidR="008C0140" w:rsidRPr="003B10AC">
        <w:t>a</w:t>
      </w:r>
      <w:r w:rsidR="008C0140" w:rsidRPr="003B10AC">
        <w:rPr>
          <w:spacing w:val="-1"/>
        </w:rPr>
        <w:t xml:space="preserve"> </w:t>
      </w:r>
      <w:r w:rsidR="008C0140" w:rsidRPr="003B10AC">
        <w:t>las</w:t>
      </w:r>
      <w:r w:rsidR="008C0140" w:rsidRPr="003B10AC">
        <w:rPr>
          <w:spacing w:val="-1"/>
        </w:rPr>
        <w:t xml:space="preserve"> </w:t>
      </w:r>
      <w:r w:rsidR="008C0140" w:rsidRPr="003B10AC">
        <w:t>cuentas</w:t>
      </w:r>
      <w:r w:rsidR="008C0140" w:rsidRPr="003B10AC">
        <w:rPr>
          <w:spacing w:val="-2"/>
        </w:rPr>
        <w:t xml:space="preserve"> </w:t>
      </w:r>
      <w:r w:rsidR="00454B1B" w:rsidRPr="003B10AC">
        <w:rPr>
          <w:spacing w:val="-2"/>
        </w:rPr>
        <w:t>que estén bajo su control o el de ellas</w:t>
      </w:r>
      <w:r w:rsidR="008C0140" w:rsidRPr="003B10AC">
        <w:t>.</w:t>
      </w:r>
      <w:r w:rsidR="00454B1B" w:rsidRPr="003B10AC">
        <w:t xml:space="preserve"> Para obtener más información, revise nuestra Política de transacciones con información privilegiada.</w:t>
      </w:r>
    </w:p>
    <w:p w14:paraId="3C6D30E3" w14:textId="1878C7B7" w:rsidR="00E078A0" w:rsidRPr="003B10AC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3B10AC">
        <w:rPr>
          <w:b/>
          <w:i/>
        </w:rPr>
        <w:t>Protección y uso apropiado de los activos de la compañía: Oportunidades corporativas</w:t>
      </w:r>
    </w:p>
    <w:p w14:paraId="4DCADD2E" w14:textId="6C92736C" w:rsidR="00E078A0" w:rsidRDefault="003B10AC" w:rsidP="003B10AC">
      <w:pPr>
        <w:pStyle w:val="BodyText"/>
        <w:widowControl/>
        <w:spacing w:before="120"/>
        <w:ind w:left="101" w:right="518"/>
      </w:pPr>
      <w:r w:rsidRPr="003B10AC">
        <w:rPr>
          <w:b/>
          <w:i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7152F5D3" wp14:editId="53D4CEC0">
                <wp:simplePos x="0" y="0"/>
                <wp:positionH relativeFrom="column">
                  <wp:posOffset>4972175</wp:posOffset>
                </wp:positionH>
                <wp:positionV relativeFrom="paragraph">
                  <wp:posOffset>248090</wp:posOffset>
                </wp:positionV>
                <wp:extent cx="1629410" cy="1447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718" y="21600"/>
                    <wp:lineTo x="21718" y="0"/>
                    <wp:lineTo x="0" y="0"/>
                  </wp:wrapPolygon>
                </wp:wrapTight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464D" w14:textId="58E164CC" w:rsidR="00980AE9" w:rsidRPr="00980AE9" w:rsidRDefault="00980AE9" w:rsidP="00980A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0AE9">
                              <w:rPr>
                                <w:sz w:val="24"/>
                                <w:szCs w:val="24"/>
                              </w:rPr>
                              <w:t>Utili</w:t>
                            </w:r>
                            <w:r w:rsidR="00B10593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 w:rsidRPr="00980AE9">
                              <w:rPr>
                                <w:sz w:val="24"/>
                                <w:szCs w:val="24"/>
                              </w:rPr>
                              <w:t xml:space="preserve"> los sistemas y activos de la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Compañía</w:t>
                            </w:r>
                            <w:r w:rsidRPr="00980AE9">
                              <w:rPr>
                                <w:sz w:val="24"/>
                                <w:szCs w:val="24"/>
                              </w:rPr>
                              <w:t xml:space="preserve"> de manera responsable y para fines comerciales legítimos.</w:t>
                            </w:r>
                          </w:p>
                          <w:p w14:paraId="36F37EFD" w14:textId="24315D83" w:rsidR="00980AE9" w:rsidRPr="007351D9" w:rsidRDefault="00980AE9" w:rsidP="00980AE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F5D3" id="Text Box 77" o:spid="_x0000_s1043" type="#_x0000_t202" style="position:absolute;left:0;text-align:left;margin-left:391.5pt;margin-top:19.55pt;width:128.3pt;height:114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gbFQIAACg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">
                <v:textbox>
                  <w:txbxContent>
                    <w:p w14:paraId="20CC464D" w14:textId="58E164CC" w:rsidR="00980AE9" w:rsidRPr="00980AE9" w:rsidRDefault="00980AE9" w:rsidP="00980A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0AE9">
                        <w:rPr>
                          <w:sz w:val="24"/>
                          <w:szCs w:val="24"/>
                        </w:rPr>
                        <w:t>Utili</w:t>
                      </w:r>
                      <w:r w:rsidR="00B10593">
                        <w:rPr>
                          <w:sz w:val="24"/>
                          <w:szCs w:val="24"/>
                        </w:rPr>
                        <w:t>ce</w:t>
                      </w:r>
                      <w:r w:rsidRPr="00980AE9">
                        <w:rPr>
                          <w:sz w:val="24"/>
                          <w:szCs w:val="24"/>
                        </w:rPr>
                        <w:t xml:space="preserve"> los sistemas y activos de la </w:t>
                      </w:r>
                      <w:r>
                        <w:rPr>
                          <w:sz w:val="24"/>
                          <w:szCs w:val="24"/>
                        </w:rPr>
                        <w:t>Compañía</w:t>
                      </w:r>
                      <w:r w:rsidRPr="00980AE9">
                        <w:rPr>
                          <w:sz w:val="24"/>
                          <w:szCs w:val="24"/>
                        </w:rPr>
                        <w:t xml:space="preserve"> de manera responsable y para fines comerciales legítimos.</w:t>
                      </w:r>
                    </w:p>
                    <w:p w14:paraId="36F37EFD" w14:textId="24315D83" w:rsidR="00980AE9" w:rsidRPr="007351D9" w:rsidRDefault="00980AE9" w:rsidP="00980AE9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0140" w:rsidRPr="003B10AC">
        <w:t>Cada uno de nosotros debe</w:t>
      </w:r>
      <w:r w:rsidR="008C0140">
        <w:t xml:space="preserve"> proteger los activos de la Compañía, tanto tangibles como</w:t>
      </w:r>
      <w:r w:rsidR="008C0140">
        <w:rPr>
          <w:spacing w:val="-3"/>
        </w:rPr>
        <w:t xml:space="preserve"> </w:t>
      </w:r>
      <w:r w:rsidR="008C0140">
        <w:t>intangibles,</w:t>
      </w:r>
      <w:r w:rsidR="008C0140">
        <w:rPr>
          <w:spacing w:val="-6"/>
        </w:rPr>
        <w:t xml:space="preserve"> </w:t>
      </w:r>
      <w:r w:rsidR="008C0140">
        <w:t>contra</w:t>
      </w:r>
      <w:r w:rsidR="008C0140">
        <w:rPr>
          <w:spacing w:val="-2"/>
        </w:rPr>
        <w:t xml:space="preserve"> </w:t>
      </w:r>
      <w:r w:rsidR="008C0140">
        <w:t>la</w:t>
      </w:r>
      <w:r w:rsidR="008C0140">
        <w:rPr>
          <w:spacing w:val="-3"/>
        </w:rPr>
        <w:t xml:space="preserve"> </w:t>
      </w:r>
      <w:r w:rsidR="008C0140">
        <w:t>pérdida,</w:t>
      </w:r>
      <w:r w:rsidR="008C0140">
        <w:rPr>
          <w:spacing w:val="-5"/>
        </w:rPr>
        <w:t xml:space="preserve"> </w:t>
      </w:r>
      <w:r w:rsidR="008C0140">
        <w:t>el</w:t>
      </w:r>
      <w:r w:rsidR="008C0140">
        <w:rPr>
          <w:spacing w:val="-2"/>
        </w:rPr>
        <w:t xml:space="preserve"> </w:t>
      </w:r>
      <w:r w:rsidR="008C0140">
        <w:t>robo,</w:t>
      </w:r>
      <w:r w:rsidR="008C0140">
        <w:rPr>
          <w:spacing w:val="-5"/>
        </w:rPr>
        <w:t xml:space="preserve"> </w:t>
      </w:r>
      <w:r w:rsidR="008C0140">
        <w:t>el</w:t>
      </w:r>
      <w:r w:rsidR="008C0140">
        <w:rPr>
          <w:spacing w:val="-2"/>
        </w:rPr>
        <w:t xml:space="preserve"> </w:t>
      </w:r>
      <w:r w:rsidR="008C0140">
        <w:t>uso</w:t>
      </w:r>
      <w:r w:rsidR="008C0140">
        <w:rPr>
          <w:spacing w:val="-3"/>
        </w:rPr>
        <w:t xml:space="preserve"> </w:t>
      </w:r>
      <w:r w:rsidR="008C0140">
        <w:t>indebido</w:t>
      </w:r>
      <w:r w:rsidR="008C0140">
        <w:rPr>
          <w:spacing w:val="-3"/>
        </w:rPr>
        <w:t xml:space="preserve"> </w:t>
      </w:r>
      <w:r w:rsidR="008C0140">
        <w:t>y</w:t>
      </w:r>
      <w:r w:rsidR="008C0140">
        <w:rPr>
          <w:spacing w:val="-4"/>
        </w:rPr>
        <w:t xml:space="preserve"> </w:t>
      </w:r>
      <w:r w:rsidR="008C0140">
        <w:t>la</w:t>
      </w:r>
      <w:r w:rsidR="008C0140">
        <w:rPr>
          <w:spacing w:val="-1"/>
        </w:rPr>
        <w:t xml:space="preserve"> </w:t>
      </w:r>
      <w:r w:rsidR="008C0140">
        <w:t>divulgación</w:t>
      </w:r>
      <w:r w:rsidR="008C0140">
        <w:rPr>
          <w:spacing w:val="-3"/>
        </w:rPr>
        <w:t xml:space="preserve"> </w:t>
      </w:r>
      <w:r w:rsidR="008C0140">
        <w:t xml:space="preserve">indebida, y garantizar un uso eficiente de dichos activos. El mal uso de los activos de la Compañía tiene un impacto directo en la rentabilidad de Varex. </w:t>
      </w:r>
      <w:r w:rsidR="008C0140" w:rsidRPr="006D168B">
        <w:rPr>
          <w:spacing w:val="-1"/>
        </w:rPr>
        <w:t>Los</w:t>
      </w:r>
      <w:r w:rsidR="008C0140">
        <w:t xml:space="preserve"> activos de la Compañía deben usarse solo para fines comerciales legítimos, aunque el uso personal incidental de ciertos activos puede ser apropiado según lo permita la política de la Compañía y según lo determine su </w:t>
      </w:r>
      <w:r w:rsidR="00F05B54">
        <w:t>gerente</w:t>
      </w:r>
      <w:r w:rsidR="008C0140">
        <w:t>.</w:t>
      </w:r>
    </w:p>
    <w:p w14:paraId="7A94127C" w14:textId="26812784" w:rsidR="00E078A0" w:rsidRDefault="008C0140" w:rsidP="003B10AC">
      <w:pPr>
        <w:pStyle w:val="BodyText"/>
        <w:widowControl/>
        <w:spacing w:before="120"/>
        <w:ind w:left="101" w:right="518"/>
      </w:pPr>
      <w:r>
        <w:t xml:space="preserve">Se prohíbe a cada uno de nosotros </w:t>
      </w:r>
      <w:r w:rsidR="00980AE9">
        <w:t xml:space="preserve">utilizar </w:t>
      </w:r>
      <w:r w:rsidR="00980AE9" w:rsidRPr="00980AE9">
        <w:t>la información de la empresa o nuestr</w:t>
      </w:r>
      <w:r w:rsidR="007B4A3B">
        <w:t>a</w:t>
      </w:r>
      <w:r w:rsidR="00980AE9" w:rsidRPr="00980AE9">
        <w:t xml:space="preserve"> </w:t>
      </w:r>
      <w:r w:rsidR="007B4A3B">
        <w:t xml:space="preserve">posición </w:t>
      </w:r>
      <w:r w:rsidR="00980AE9" w:rsidRPr="00980AE9">
        <w:t xml:space="preserve">en la </w:t>
      </w:r>
      <w:r w:rsidR="007B4A3B">
        <w:t xml:space="preserve">Compañía </w:t>
      </w:r>
      <w:r w:rsidR="00980AE9" w:rsidRPr="00980AE9">
        <w:t xml:space="preserve">para obtener beneficios personales y para competir con la </w:t>
      </w:r>
      <w:r w:rsidR="00DE781F">
        <w:t>Compañía</w:t>
      </w:r>
      <w:r w:rsidR="00980AE9">
        <w:t xml:space="preserve">. Tenemos el deber de promover los intereses legítimos de la compañía siempre que surja la oportunidad de hacerlo. </w:t>
      </w:r>
      <w:r w:rsidR="00DE781F">
        <w:t>En concreto</w:t>
      </w:r>
      <w:r w:rsidR="00980AE9" w:rsidRPr="00980AE9">
        <w:t xml:space="preserve">, </w:t>
      </w:r>
      <w:r w:rsidR="00980AE9">
        <w:t xml:space="preserve">se prohíbe a cada uno de nosotros </w:t>
      </w:r>
      <w:r>
        <w:t>aprovechar (o derivar a un tercero) una oportunidad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descubra</w:t>
      </w:r>
      <w:r>
        <w:rPr>
          <w:spacing w:val="-2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información </w:t>
      </w:r>
      <w:r w:rsidR="00980AE9">
        <w:t xml:space="preserve">de la </w:t>
      </w:r>
      <w:r w:rsidR="00DE781F">
        <w:t>Compañía</w:t>
      </w:r>
      <w:r w:rsidR="00980AE9">
        <w:t xml:space="preserve"> </w:t>
      </w:r>
      <w:r>
        <w:t xml:space="preserve">o </w:t>
      </w:r>
      <w:r w:rsidR="00980AE9">
        <w:t>nuestra</w:t>
      </w:r>
      <w:r w:rsidR="007B4A3B">
        <w:t xml:space="preserve"> </w:t>
      </w:r>
      <w:r>
        <w:t xml:space="preserve">posición </w:t>
      </w:r>
      <w:r w:rsidR="007B4A3B">
        <w:t xml:space="preserve">en </w:t>
      </w:r>
      <w:r>
        <w:t>la Compañía</w:t>
      </w:r>
      <w:r w:rsidR="007B4A3B">
        <w:t>.</w:t>
      </w:r>
    </w:p>
    <w:p w14:paraId="6480EB90" w14:textId="77777777" w:rsidR="00E078A0" w:rsidRPr="00A905F9" w:rsidRDefault="008C0140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Uso de las redes y sistemas de comunicación de la compañía</w:t>
      </w:r>
    </w:p>
    <w:p w14:paraId="40D9EDBF" w14:textId="0E54170B" w:rsidR="00E078A0" w:rsidRDefault="008C0140" w:rsidP="003B10AC">
      <w:pPr>
        <w:pStyle w:val="BodyText"/>
        <w:widowControl/>
        <w:spacing w:before="120"/>
        <w:ind w:left="101" w:right="518"/>
      </w:pPr>
      <w:r>
        <w:t>Varex proporciona el uso de las herramientas de comunicación, tales como correo electrónico, ordenadores, archivos de datos, teléfonos, correo de voz, fotocopias, marcas</w:t>
      </w:r>
      <w:r>
        <w:rPr>
          <w:spacing w:val="-3"/>
        </w:rPr>
        <w:t xml:space="preserve"> </w:t>
      </w:r>
      <w:r>
        <w:t>comerciales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logotipos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 xml:space="preserve">la eficiencia y la eficacia de nuestra comunicación y el trabajo de los empleados. Los empleados están </w:t>
      </w:r>
      <w:r w:rsidRPr="006D168B">
        <w:rPr>
          <w:spacing w:val="-1"/>
        </w:rPr>
        <w:t>obligados</w:t>
      </w:r>
      <w:r>
        <w:t xml:space="preserve"> a utilizar estas herramientas de forma profesional, ética y lícita y a ejercer el buen criterio y discreción, como se describe en las políticas de la </w:t>
      </w:r>
      <w:r>
        <w:rPr>
          <w:spacing w:val="-2"/>
        </w:rPr>
        <w:t>Empresa.</w:t>
      </w:r>
      <w:r w:rsidR="003103DD">
        <w:rPr>
          <w:spacing w:val="-2"/>
        </w:rPr>
        <w:t xml:space="preserve"> </w:t>
      </w:r>
      <w:r w:rsidR="003103DD" w:rsidRPr="003103DD">
        <w:rPr>
          <w:spacing w:val="-2"/>
        </w:rPr>
        <w:t>Si tiene alguna pregunta sobre el uso de redes, sistemas de comunicación o herramientas de TI</w:t>
      </w:r>
      <w:r w:rsidR="00571285" w:rsidRPr="003103DD">
        <w:rPr>
          <w:spacing w:val="-2"/>
        </w:rPr>
        <w:t xml:space="preserve"> de la </w:t>
      </w:r>
      <w:r w:rsidR="00571285">
        <w:rPr>
          <w:spacing w:val="-2"/>
        </w:rPr>
        <w:t>compañía</w:t>
      </w:r>
      <w:r w:rsidR="003103DD" w:rsidRPr="003103DD">
        <w:rPr>
          <w:spacing w:val="-2"/>
        </w:rPr>
        <w:t xml:space="preserve"> (incluida la inteligencia artificial), registre una solicitud de servicio con el servicio de asistencia informática.</w:t>
      </w:r>
    </w:p>
    <w:p w14:paraId="4885FD91" w14:textId="2F589EFF" w:rsidR="00E078A0" w:rsidRDefault="008C0140" w:rsidP="003B10AC">
      <w:pPr>
        <w:pStyle w:val="BodyText"/>
        <w:widowControl/>
        <w:spacing w:before="120"/>
        <w:ind w:left="101" w:right="518"/>
      </w:pPr>
      <w:r>
        <w:t>No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negocio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significativo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Compañía, en el horario de la Compañía o utilizando las herramientas de</w:t>
      </w:r>
      <w:r w:rsidR="00571285">
        <w:t xml:space="preserve"> </w:t>
      </w:r>
      <w:r>
        <w:t xml:space="preserve">comunicación de la Compañía. En algunos países, los datos y las comunicaciones </w:t>
      </w:r>
      <w:r>
        <w:lastRenderedPageBreak/>
        <w:t xml:space="preserve">pueden considerarse propiedad </w:t>
      </w:r>
      <w:r w:rsidRPr="006D168B">
        <w:rPr>
          <w:spacing w:val="-1"/>
        </w:rPr>
        <w:t>de</w:t>
      </w:r>
      <w:r>
        <w:t xml:space="preserve"> Varex y Varex puede acceder a los datos si así lo exige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o si es necesario por</w:t>
      </w:r>
      <w:r>
        <w:rPr>
          <w:spacing w:val="-1"/>
        </w:rPr>
        <w:t xml:space="preserve"> </w:t>
      </w:r>
      <w:r>
        <w:t>motivos comerciales.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Varex</w:t>
      </w:r>
      <w:r>
        <w:rPr>
          <w:spacing w:val="-1"/>
        </w:rPr>
        <w:t xml:space="preserve"> </w:t>
      </w:r>
      <w:r>
        <w:t>fuera de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restrictivas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incluso</w:t>
      </w:r>
      <w:r>
        <w:rPr>
          <w:spacing w:val="-4"/>
        </w:rPr>
        <w:t xml:space="preserve"> </w:t>
      </w:r>
      <w:r>
        <w:t>prohibir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los sistemas de la Compañía para asuntos personales. </w:t>
      </w:r>
      <w:r w:rsidR="00B34AF5" w:rsidRPr="00B34AF5">
        <w:t>Consulte con su representante local de</w:t>
      </w:r>
      <w:r w:rsidR="00B34AF5">
        <w:t>l Departamento de</w:t>
      </w:r>
      <w:r w:rsidR="00B34AF5" w:rsidRPr="00B34AF5">
        <w:t xml:space="preserve"> RR</w:t>
      </w:r>
      <w:r w:rsidR="00571285">
        <w:t>. </w:t>
      </w:r>
      <w:r w:rsidR="00B34AF5" w:rsidRPr="00B34AF5">
        <w:t>HH</w:t>
      </w:r>
      <w:r w:rsidR="00571285">
        <w:t>.</w:t>
      </w:r>
      <w:r w:rsidR="00B34AF5" w:rsidRPr="00B34AF5">
        <w:t xml:space="preserve"> para obtener más información sobre las</w:t>
      </w:r>
      <w:r w:rsidR="00B34AF5">
        <w:t xml:space="preserve"> reglas</w:t>
      </w:r>
      <w:r w:rsidR="00B34AF5" w:rsidRPr="00B34AF5">
        <w:t xml:space="preserve"> locales que pueden aplicarse.</w:t>
      </w:r>
    </w:p>
    <w:p w14:paraId="51016CB7" w14:textId="164B90F4" w:rsidR="005B2FB3" w:rsidRPr="00A905F9" w:rsidRDefault="005B2FB3" w:rsidP="003B10AC">
      <w:pPr>
        <w:keepNext/>
        <w:widowControl/>
        <w:spacing w:before="240"/>
        <w:ind w:left="101"/>
        <w:rPr>
          <w:b/>
          <w:i/>
        </w:rPr>
      </w:pPr>
      <w:bookmarkStart w:id="2" w:name="_Hlk169646811"/>
      <w:r w:rsidRPr="00A905F9">
        <w:rPr>
          <w:b/>
          <w:i/>
        </w:rPr>
        <w:t>Reclamaciones y solicitudes de información ante organismos gubernamentales</w:t>
      </w:r>
    </w:p>
    <w:bookmarkEnd w:id="2"/>
    <w:p w14:paraId="3EB48697" w14:textId="28286B02" w:rsidR="005B2FB3" w:rsidRPr="005B2FB3" w:rsidRDefault="00B553C1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A0FD06" wp14:editId="2DE3D39D">
                <wp:simplePos x="0" y="0"/>
                <wp:positionH relativeFrom="column">
                  <wp:posOffset>5083175</wp:posOffset>
                </wp:positionH>
                <wp:positionV relativeFrom="paragraph">
                  <wp:posOffset>640715</wp:posOffset>
                </wp:positionV>
                <wp:extent cx="1452245" cy="2276475"/>
                <wp:effectExtent l="0" t="0" r="14605" b="28575"/>
                <wp:wrapTight wrapText="bothSides">
                  <wp:wrapPolygon edited="0">
                    <wp:start x="0" y="0"/>
                    <wp:lineTo x="0" y="21690"/>
                    <wp:lineTo x="21534" y="21690"/>
                    <wp:lineTo x="21534" y="0"/>
                    <wp:lineTo x="0" y="0"/>
                  </wp:wrapPolygon>
                </wp:wrapTight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00E5" w14:textId="0321D4FB" w:rsidR="005B2FB3" w:rsidRPr="005B2FB3" w:rsidRDefault="005B2FB3" w:rsidP="005B2F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Avise al Departamento Legal si una agencia </w:t>
                            </w:r>
                            <w:r w:rsidR="00FF4E79">
                              <w:rPr>
                                <w:sz w:val="24"/>
                                <w:szCs w:val="24"/>
                              </w:rPr>
                              <w:t>gubernamental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pone en contacto</w:t>
                            </w:r>
                            <w:r w:rsidRPr="007351D9">
                              <w:rPr>
                                <w:sz w:val="24"/>
                                <w:szCs w:val="24"/>
                              </w:rPr>
                              <w:t xml:space="preserve"> con usted. Debemos cooperar con las solicitudes del gobierno.</w:t>
                            </w:r>
                          </w:p>
                          <w:p w14:paraId="25D72689" w14:textId="77777777" w:rsidR="005B2FB3" w:rsidRPr="005B2FB3" w:rsidRDefault="005B2FB3" w:rsidP="005B2F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FD06" id="Text Box 58" o:spid="_x0000_s1044" type="#_x0000_t202" style="position:absolute;left:0;text-align:left;margin-left:400.25pt;margin-top:50.45pt;width:114.35pt;height:179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">
                <v:textbox>
                  <w:txbxContent>
                    <w:p w14:paraId="3AC800E5" w14:textId="0321D4FB" w:rsidR="005B2FB3" w:rsidRPr="005B2FB3" w:rsidRDefault="005B2FB3" w:rsidP="005B2F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51D9">
                        <w:rPr>
                          <w:sz w:val="24"/>
                          <w:szCs w:val="24"/>
                        </w:rPr>
                        <w:t xml:space="preserve">Avise al Departamento Legal si una agencia </w:t>
                      </w:r>
                      <w:r w:rsidR="00FF4E79">
                        <w:rPr>
                          <w:sz w:val="24"/>
                          <w:szCs w:val="24"/>
                        </w:rPr>
                        <w:t>gubernamental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se </w:t>
                      </w:r>
                      <w:r>
                        <w:rPr>
                          <w:sz w:val="24"/>
                          <w:szCs w:val="24"/>
                        </w:rPr>
                        <w:t>pone en contacto</w:t>
                      </w:r>
                      <w:r w:rsidRPr="007351D9">
                        <w:rPr>
                          <w:sz w:val="24"/>
                          <w:szCs w:val="24"/>
                        </w:rPr>
                        <w:t xml:space="preserve"> con usted. Debemos cooperar con las solicitudes del gobierno.</w:t>
                      </w:r>
                    </w:p>
                    <w:p w14:paraId="25D72689" w14:textId="77777777" w:rsidR="005B2FB3" w:rsidRPr="005B2FB3" w:rsidRDefault="005B2FB3" w:rsidP="005B2F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B2FB3" w:rsidRPr="007351D9">
        <w:t xml:space="preserve">En ocasiones, un solicitante, cliente o empleado actual o anterior puede presentar, o amenazar con presentar, una </w:t>
      </w:r>
      <w:r w:rsidR="005B2FB3">
        <w:t xml:space="preserve">reclamación </w:t>
      </w:r>
      <w:r w:rsidR="005B2FB3" w:rsidRPr="007351D9">
        <w:t>contra la Compañía ante el gobierno.</w:t>
      </w:r>
      <w:r w:rsidR="005B2FB3" w:rsidRPr="005B2FB3">
        <w:t xml:space="preserve"> </w:t>
      </w:r>
      <w:r w:rsidR="005B2FB3" w:rsidRPr="007351D9">
        <w:t xml:space="preserve">Si alguien se pone en contacto con usted en relación con una </w:t>
      </w:r>
      <w:r w:rsidR="005B2FB3">
        <w:t>reclamación gubernamental</w:t>
      </w:r>
      <w:r w:rsidR="005B2FB3" w:rsidRPr="007351D9">
        <w:t xml:space="preserve">, </w:t>
      </w:r>
      <w:r w:rsidR="005B2FB3">
        <w:t xml:space="preserve">póngase en contacto </w:t>
      </w:r>
      <w:r w:rsidR="005B2FB3" w:rsidRPr="007351D9">
        <w:t>inmediat</w:t>
      </w:r>
      <w:r w:rsidR="005B2FB3">
        <w:t>amente</w:t>
      </w:r>
      <w:r w:rsidR="005B2FB3" w:rsidRPr="007351D9">
        <w:t xml:space="preserve"> </w:t>
      </w:r>
      <w:r w:rsidR="005B2FB3" w:rsidRPr="006D168B">
        <w:rPr>
          <w:spacing w:val="-1"/>
        </w:rPr>
        <w:t>con</w:t>
      </w:r>
      <w:r w:rsidR="005B2FB3" w:rsidRPr="007351D9">
        <w:t xml:space="preserve"> su representante local del Departamento Legal o envíe un correo electrónico a legal@vareximaging.com. Ni su gerente ni la Compañía tienen permitido tomar ninguna medida en su contra por presentar o </w:t>
      </w:r>
      <w:r w:rsidR="005B2FB3">
        <w:t xml:space="preserve">comunicar </w:t>
      </w:r>
      <w:r w:rsidR="005B2FB3" w:rsidRPr="007351D9">
        <w:t xml:space="preserve">una </w:t>
      </w:r>
      <w:r w:rsidR="005B2FB3">
        <w:t xml:space="preserve">reclamación </w:t>
      </w:r>
      <w:r w:rsidR="005B2FB3" w:rsidRPr="007351D9">
        <w:t>gubernamental.</w:t>
      </w:r>
    </w:p>
    <w:p w14:paraId="4495F28B" w14:textId="7C18C51D" w:rsidR="005B2FB3" w:rsidRPr="00033A79" w:rsidRDefault="00033A79" w:rsidP="003B10AC">
      <w:pPr>
        <w:pStyle w:val="BodyText"/>
        <w:widowControl/>
        <w:spacing w:before="120"/>
        <w:ind w:left="101" w:right="518"/>
      </w:pPr>
      <w:r w:rsidRPr="007351D9">
        <w:t xml:space="preserve">Siempre cooperaremos de forma adecuada con las solicitudes o investigaciones gubernamentales pertinentes. Si un funcionario del gobierno le solicita que proporcione información de la Compañía (ya sea por escrito o de forma oral) para una investigación gubernamental, o si un representante del gobierno visita su lugar de trabajo para solicitar registros, documentos u otra información de la Compañía, </w:t>
      </w:r>
      <w:r>
        <w:t xml:space="preserve">comuníquelo </w:t>
      </w:r>
      <w:r w:rsidRPr="007351D9">
        <w:t>inmediat</w:t>
      </w:r>
      <w:r>
        <w:t>amente</w:t>
      </w:r>
      <w:r w:rsidRPr="007351D9">
        <w:t xml:space="preserve"> a su representante local del Departamento Legal. Siempre debe </w:t>
      </w:r>
      <w:r>
        <w:t xml:space="preserve">proporcionar </w:t>
      </w:r>
      <w:r w:rsidRPr="007351D9">
        <w:t xml:space="preserve">información veraz y precisa, y nunca debe intentar obstruir, influenciar o impedir la solicitud de información. Tampoco debe alterar, falsificar, </w:t>
      </w:r>
      <w:r>
        <w:t>cortar</w:t>
      </w:r>
      <w:r w:rsidRPr="007351D9">
        <w:t>, encubrir, desechar o destruir ningún documento o registro relacionado con una solicitud, investigación o procedimiento legal del gobierno.</w:t>
      </w:r>
    </w:p>
    <w:p w14:paraId="6ADAE51A" w14:textId="23381862" w:rsidR="00ED6BE9" w:rsidRPr="00A905F9" w:rsidRDefault="00ED6BE9" w:rsidP="003B10AC">
      <w:pPr>
        <w:keepNext/>
        <w:widowControl/>
        <w:spacing w:before="240"/>
        <w:ind w:left="101"/>
        <w:rPr>
          <w:b/>
          <w:i/>
        </w:rPr>
      </w:pPr>
      <w:r w:rsidRPr="00A905F9">
        <w:rPr>
          <w:b/>
          <w:i/>
        </w:rPr>
        <w:t>Mantenimiento de registros e informes públicos</w:t>
      </w:r>
    </w:p>
    <w:p w14:paraId="6A93F8AD" w14:textId="5F4A90DC" w:rsidR="00ED6BE9" w:rsidRDefault="005B2FB3" w:rsidP="003B10AC">
      <w:pPr>
        <w:pStyle w:val="BodyText"/>
        <w:widowControl/>
        <w:spacing w:before="120"/>
        <w:ind w:left="101" w:right="5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5E27D8BE" wp14:editId="68F5E0F1">
                <wp:simplePos x="0" y="0"/>
                <wp:positionH relativeFrom="column">
                  <wp:posOffset>5042535</wp:posOffset>
                </wp:positionH>
                <wp:positionV relativeFrom="paragraph">
                  <wp:posOffset>157008</wp:posOffset>
                </wp:positionV>
                <wp:extent cx="1410335" cy="651510"/>
                <wp:effectExtent l="0" t="0" r="18415" b="15240"/>
                <wp:wrapTight wrapText="bothSides">
                  <wp:wrapPolygon edited="0">
                    <wp:start x="0" y="0"/>
                    <wp:lineTo x="0" y="21474"/>
                    <wp:lineTo x="21590" y="21474"/>
                    <wp:lineTo x="21590" y="0"/>
                    <wp:lineTo x="0" y="0"/>
                  </wp:wrapPolygon>
                </wp:wrapTight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1138" w14:textId="4962DC10" w:rsidR="003103DD" w:rsidRPr="003103DD" w:rsidRDefault="003103DD" w:rsidP="003103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03DD">
                              <w:rPr>
                                <w:sz w:val="24"/>
                                <w:szCs w:val="24"/>
                              </w:rPr>
                              <w:t>Mantenga libros y registros precisos.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D8BE" id="Text Box 55" o:spid="_x0000_s1045" type="#_x0000_t202" style="position:absolute;left:0;text-align:left;margin-left:397.05pt;margin-top:12.35pt;width:111.05pt;height:51.3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">
                <v:textbox>
                  <w:txbxContent>
                    <w:p w14:paraId="064C1138" w14:textId="4962DC10" w:rsidR="003103DD" w:rsidRPr="003103DD" w:rsidRDefault="003103DD" w:rsidP="003103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03DD">
                        <w:rPr>
                          <w:sz w:val="24"/>
                          <w:szCs w:val="24"/>
                        </w:rPr>
                        <w:t>Mantenga libros y registros precisos.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6BE9">
        <w:t>Varex toma las decisiones comerciales sobre la base de la información mantenida en todos</w:t>
      </w:r>
      <w:r w:rsidR="00ED6BE9">
        <w:rPr>
          <w:spacing w:val="-3"/>
        </w:rPr>
        <w:t xml:space="preserve"> </w:t>
      </w:r>
      <w:r w:rsidR="00ED6BE9">
        <w:t>los</w:t>
      </w:r>
      <w:r w:rsidR="00ED6BE9">
        <w:rPr>
          <w:spacing w:val="-3"/>
        </w:rPr>
        <w:t xml:space="preserve"> </w:t>
      </w:r>
      <w:r w:rsidR="00ED6BE9">
        <w:t>niveles</w:t>
      </w:r>
      <w:r w:rsidR="00ED6BE9">
        <w:rPr>
          <w:spacing w:val="-3"/>
        </w:rPr>
        <w:t xml:space="preserve"> </w:t>
      </w:r>
      <w:r w:rsidR="00ED6BE9">
        <w:t>de</w:t>
      </w:r>
      <w:r w:rsidR="00ED6BE9">
        <w:rPr>
          <w:spacing w:val="-4"/>
        </w:rPr>
        <w:t xml:space="preserve"> </w:t>
      </w:r>
      <w:r w:rsidR="00ED6BE9">
        <w:t>la</w:t>
      </w:r>
      <w:r w:rsidR="00ED6BE9">
        <w:rPr>
          <w:spacing w:val="-3"/>
        </w:rPr>
        <w:t xml:space="preserve"> </w:t>
      </w:r>
      <w:r w:rsidR="00ED6BE9">
        <w:t>empresa.</w:t>
      </w:r>
      <w:r w:rsidR="00ED6BE9">
        <w:rPr>
          <w:spacing w:val="-6"/>
        </w:rPr>
        <w:t xml:space="preserve"> </w:t>
      </w:r>
      <w:r w:rsidR="00ED6BE9">
        <w:t>La</w:t>
      </w:r>
      <w:r w:rsidR="00ED6BE9">
        <w:rPr>
          <w:spacing w:val="-4"/>
        </w:rPr>
        <w:t xml:space="preserve"> </w:t>
      </w:r>
      <w:r w:rsidR="00ED6BE9">
        <w:t>información</w:t>
      </w:r>
      <w:r w:rsidR="00ED6BE9">
        <w:rPr>
          <w:spacing w:val="-3"/>
        </w:rPr>
        <w:t xml:space="preserve"> </w:t>
      </w:r>
      <w:r w:rsidR="00ED6BE9">
        <w:t>incompleta</w:t>
      </w:r>
      <w:r w:rsidR="00ED6BE9">
        <w:rPr>
          <w:spacing w:val="-4"/>
        </w:rPr>
        <w:t xml:space="preserve"> </w:t>
      </w:r>
      <w:r w:rsidR="00ED6BE9">
        <w:t>o</w:t>
      </w:r>
      <w:r w:rsidR="00ED6BE9">
        <w:rPr>
          <w:spacing w:val="-3"/>
        </w:rPr>
        <w:t xml:space="preserve"> </w:t>
      </w:r>
      <w:r w:rsidR="00ED6BE9">
        <w:t>inexacta</w:t>
      </w:r>
      <w:r w:rsidR="00ED6BE9">
        <w:rPr>
          <w:spacing w:val="-4"/>
        </w:rPr>
        <w:t xml:space="preserve"> </w:t>
      </w:r>
      <w:r w:rsidR="00ED6BE9" w:rsidRPr="006D168B">
        <w:rPr>
          <w:spacing w:val="-1"/>
        </w:rPr>
        <w:t>puede</w:t>
      </w:r>
      <w:r w:rsidR="00ED6BE9">
        <w:rPr>
          <w:spacing w:val="-2"/>
        </w:rPr>
        <w:t xml:space="preserve"> </w:t>
      </w:r>
      <w:r w:rsidR="00ED6BE9">
        <w:t>conducir a graves consecuencias legales y financieras.</w:t>
      </w:r>
    </w:p>
    <w:p w14:paraId="49B7E3C8" w14:textId="6A4D6EDA" w:rsidR="00ED6BE9" w:rsidRDefault="00ED6BE9" w:rsidP="003B10AC">
      <w:pPr>
        <w:pStyle w:val="BodyText"/>
        <w:widowControl/>
        <w:spacing w:before="120"/>
        <w:ind w:left="101" w:right="518"/>
      </w:pPr>
      <w:r>
        <w:t xml:space="preserve">Varex tiene la obligación legal </w:t>
      </w:r>
      <w:r w:rsidRPr="006D168B">
        <w:rPr>
          <w:spacing w:val="-1"/>
        </w:rPr>
        <w:t>ante</w:t>
      </w:r>
      <w:r>
        <w:t xml:space="preserve"> muchas agencias gubernamentales,</w:t>
      </w:r>
      <w:r>
        <w:rPr>
          <w:spacing w:val="-1"/>
        </w:rPr>
        <w:t xml:space="preserve"> </w:t>
      </w:r>
      <w:r>
        <w:t>entre las que se incluyen la Comisión de Valores y Bolsa de EE.</w:t>
      </w:r>
      <w:r w:rsidR="00FF4E79">
        <w:t> </w:t>
      </w:r>
      <w:r>
        <w:t>UU., la Administración de Drogas y Alimentos de EE.</w:t>
      </w:r>
      <w:r w:rsidR="00FF4E79">
        <w:t> </w:t>
      </w:r>
      <w:r>
        <w:t xml:space="preserve">UU. y la Comisión Europea, de presentar informes y declaraciones de impuestos oportunos, completos, precisos y comprensibles ante las </w:t>
      </w:r>
      <w:r w:rsidRPr="006D168B">
        <w:rPr>
          <w:spacing w:val="-1"/>
        </w:rPr>
        <w:t>autoridades</w:t>
      </w:r>
      <w:r>
        <w:t xml:space="preserve"> correspondientes, y de mantener, con un detalle razonable, libros y registros que reflejen con precisión las actividades de Varex. En ocasiones, se nos puede solicitar</w:t>
      </w:r>
      <w:r>
        <w:rPr>
          <w:spacing w:val="40"/>
        </w:rPr>
        <w:t xml:space="preserve"> </w:t>
      </w:r>
      <w:r>
        <w:t>que proporcionemos información para ayudar a Varex a cumplir con estos requisitos de presentación de informes. La Compañía espera que todos nosotros tomemos esta responsabilidad con seriedad y que registremos y reportemos la información de manera oportuna, completa, precisa, justa y honesta. Ningún empleado puede ingresar o hacer que se ingrese información en los libros o registros de la Compañía que intencionalmente confunda, falsifique, omita o disimule la verdadera naturaleza 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transacción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resultado.</w:t>
      </w:r>
      <w:r>
        <w:rPr>
          <w:spacing w:val="-4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transacciones,</w:t>
      </w:r>
      <w:r>
        <w:rPr>
          <w:spacing w:val="-6"/>
        </w:rPr>
        <w:t xml:space="preserve"> </w:t>
      </w:r>
      <w:r>
        <w:t>evaluaciones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pronósticos de Varex deben registrarse e informarse </w:t>
      </w:r>
      <w:r>
        <w:lastRenderedPageBreak/>
        <w:t>según sea necesario para mantener la responsabilidad por los activos y permitir la preparación de estados financieros de acuerdo con los principios de contabilidad generalmente aceptados.</w:t>
      </w:r>
    </w:p>
    <w:p w14:paraId="36ED366A" w14:textId="63843D81" w:rsidR="00E078A0" w:rsidRDefault="008C0140" w:rsidP="003B10AC">
      <w:pPr>
        <w:pStyle w:val="Heading1"/>
        <w:keepNext/>
        <w:widowControl/>
        <w:spacing w:before="360"/>
        <w:ind w:left="101"/>
        <w:rPr>
          <w:u w:val="none"/>
        </w:rPr>
      </w:pPr>
      <w:r>
        <w:t>ENMIENDAS,</w:t>
      </w:r>
      <w:r>
        <w:rPr>
          <w:spacing w:val="-13"/>
        </w:rPr>
        <w:t xml:space="preserve"> </w:t>
      </w:r>
      <w:r>
        <w:t>MODIFICACIONES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RENUNCIAS</w:t>
      </w:r>
    </w:p>
    <w:p w14:paraId="403FE028" w14:textId="139C813A" w:rsidR="00E078A0" w:rsidRDefault="008C0140" w:rsidP="003B10AC">
      <w:pPr>
        <w:pStyle w:val="BodyText"/>
        <w:widowControl/>
        <w:spacing w:before="120"/>
        <w:ind w:left="101" w:right="518"/>
      </w:pPr>
      <w:r>
        <w:t>Este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enmendado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por la Junta Directiva de la Compañía o un comité de la misma, sujeto a la divulgación y otras</w:t>
      </w:r>
      <w:r>
        <w:rPr>
          <w:spacing w:val="-3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1934,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enmiendas,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 reglas correspondientes (la "</w:t>
      </w:r>
      <w:r w:rsidRPr="006D168B">
        <w:rPr>
          <w:spacing w:val="-1"/>
        </w:rPr>
        <w:t>Ley</w:t>
      </w:r>
      <w:r>
        <w:t xml:space="preserve"> del 34"), y de acuerdo con las reglamentaciones vigentes del Mercado de valores NASDAQ (las "reglas del NASDAQ"). Cualquier enmienda, modificación o renuncia a las disposiciones del Código para los funcionarios ejecutivos de la Compañía o los miembros de la Junta solo puede ser realizada por la Junta o un comité de la Junta, y debe comunicarse sin demora a los accionistas, tal como lo exigen las reglas de la Ley del 34 y del NASDAQ.</w:t>
      </w:r>
    </w:p>
    <w:sectPr w:rsidR="00E078A0" w:rsidSect="006779AC">
      <w:headerReference w:type="default" r:id="rId13"/>
      <w:footerReference w:type="default" r:id="rId14"/>
      <w:pgSz w:w="12240" w:h="15840"/>
      <w:pgMar w:top="1340" w:right="1020" w:bottom="960" w:left="1340" w:header="719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59B9" w14:textId="77777777" w:rsidR="00F61652" w:rsidRDefault="00F61652">
      <w:r>
        <w:separator/>
      </w:r>
    </w:p>
  </w:endnote>
  <w:endnote w:type="continuationSeparator" w:id="0">
    <w:p w14:paraId="5C7E1E03" w14:textId="77777777" w:rsidR="00F61652" w:rsidRDefault="00F6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B771" w14:textId="5B2B5974" w:rsidR="00E078A0" w:rsidRDefault="00C326A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446F9C7B" wp14:editId="4F43128C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901565" cy="349885"/>
              <wp:effectExtent l="0" t="0" r="0" b="0"/>
              <wp:wrapNone/>
              <wp:docPr id="173110920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156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0D176" w14:textId="3A69C035" w:rsidR="00E078A0" w:rsidRDefault="008C014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Línea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652437">
                            <w:rPr>
                              <w:b/>
                              <w:sz w:val="20"/>
                            </w:rPr>
                            <w:t>ayuda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1" w:tgtFrame="_blank" w:tooltip="https://faceup.com/c/vareximaging" w:history="1">
                            <w:r w:rsidR="006A269B" w:rsidRPr="00915C3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https://faceup.com/c/vareximaging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F9C7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8" type="#_x0000_t202" style="position:absolute;margin-left:71pt;margin-top:742.75pt;width:385.95pt;height:27.5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" filled="f" stroked="f">
              <v:textbox inset="0,0,0,0">
                <w:txbxContent>
                  <w:p w14:paraId="6F50D176" w14:textId="3A69C035" w:rsidR="00E078A0" w:rsidRDefault="008C014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Línea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="00652437">
                      <w:rPr>
                        <w:b/>
                        <w:sz w:val="20"/>
                      </w:rPr>
                      <w:t>ayuda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hyperlink r:id="rId2" w:tgtFrame="_blank" w:tooltip="https://faceup.com/c/vareximaging" w:history="1">
                      <w:r w:rsidR="006A269B" w:rsidRPr="00915C32">
                        <w:rPr>
                          <w:rStyle w:val="Hyperlink"/>
                          <w:sz w:val="20"/>
                          <w:szCs w:val="20"/>
                        </w:rPr>
                        <w:t>https://faceup.com/c/vareximaging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08D2F367" wp14:editId="5661330D">
              <wp:simplePos x="0" y="0"/>
              <wp:positionH relativeFrom="page">
                <wp:posOffset>5860415</wp:posOffset>
              </wp:positionH>
              <wp:positionV relativeFrom="page">
                <wp:posOffset>9432925</wp:posOffset>
              </wp:positionV>
              <wp:extent cx="1010920" cy="181610"/>
              <wp:effectExtent l="0" t="0" r="0" b="0"/>
              <wp:wrapNone/>
              <wp:docPr id="14600755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874B3" w14:textId="5556F0F6" w:rsidR="00E078A0" w:rsidRDefault="008C014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</w:t>
                          </w:r>
                          <w:r w:rsidR="006779AC">
                            <w:rPr>
                              <w:b/>
                              <w:spacing w:val="-5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2F367" id="docshape4" o:spid="_x0000_s1049" type="#_x0000_t202" style="position:absolute;margin-left:461.45pt;margin-top:742.75pt;width:79.6pt;height:14.3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" filled="f" stroked="f">
              <v:textbox inset="0,0,0,0">
                <w:txbxContent>
                  <w:p w14:paraId="7FC874B3" w14:textId="5556F0F6" w:rsidR="00E078A0" w:rsidRDefault="008C014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Página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</w:t>
                    </w:r>
                    <w:r w:rsidR="006779AC">
                      <w:rPr>
                        <w:b/>
                        <w:spacing w:val="-5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AC7C" w14:textId="77777777" w:rsidR="00F61652" w:rsidRDefault="00F61652">
      <w:r>
        <w:separator/>
      </w:r>
    </w:p>
  </w:footnote>
  <w:footnote w:type="continuationSeparator" w:id="0">
    <w:p w14:paraId="19BBC7CB" w14:textId="77777777" w:rsidR="00F61652" w:rsidRDefault="00F6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6D99" w14:textId="59B83522" w:rsidR="00E078A0" w:rsidRDefault="00C326A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22DCA0EC" wp14:editId="2829769D">
              <wp:simplePos x="0" y="0"/>
              <wp:positionH relativeFrom="page">
                <wp:posOffset>4057015</wp:posOffset>
              </wp:positionH>
              <wp:positionV relativeFrom="page">
                <wp:posOffset>443865</wp:posOffset>
              </wp:positionV>
              <wp:extent cx="2903855" cy="181610"/>
              <wp:effectExtent l="0" t="0" r="0" b="0"/>
              <wp:wrapNone/>
              <wp:docPr id="29845560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06C4B" w14:textId="7CD38803" w:rsidR="00E078A0" w:rsidRDefault="008C014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Código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conducta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Varex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Agosto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</w:t>
                          </w:r>
                          <w:r w:rsidR="00520ACC">
                            <w:rPr>
                              <w:b/>
                              <w:spacing w:val="-4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CA0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6" type="#_x0000_t202" style="position:absolute;margin-left:319.45pt;margin-top:34.95pt;width:228.65pt;height:14.3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" filled="f" stroked="f">
              <v:textbox inset="0,0,0,0">
                <w:txbxContent>
                  <w:p w14:paraId="1FD06C4B" w14:textId="7CD38803" w:rsidR="00E078A0" w:rsidRDefault="008C014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Código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conducta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Varex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Agosto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202</w:t>
                    </w:r>
                    <w:r w:rsidR="00520ACC">
                      <w:rPr>
                        <w:b/>
                        <w:spacing w:val="-4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636F" w14:textId="22C78903" w:rsidR="00E078A0" w:rsidRDefault="00C326A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051652B5" wp14:editId="29BBC028">
              <wp:simplePos x="0" y="0"/>
              <wp:positionH relativeFrom="page">
                <wp:posOffset>4057015</wp:posOffset>
              </wp:positionH>
              <wp:positionV relativeFrom="page">
                <wp:posOffset>443865</wp:posOffset>
              </wp:positionV>
              <wp:extent cx="2903220" cy="181610"/>
              <wp:effectExtent l="0" t="0" r="0" b="0"/>
              <wp:wrapNone/>
              <wp:docPr id="7494850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DFF2C" w14:textId="5A15CD47" w:rsidR="00E078A0" w:rsidRDefault="008C014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Código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conducta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Varex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Agosto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</w:t>
                          </w:r>
                          <w:r w:rsidR="0093604B">
                            <w:rPr>
                              <w:b/>
                              <w:spacing w:val="-4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652B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7" type="#_x0000_t202" style="position:absolute;margin-left:319.45pt;margin-top:34.95pt;width:228.6pt;height:14.3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" filled="f" stroked="f">
              <v:textbox inset="0,0,0,0">
                <w:txbxContent>
                  <w:p w14:paraId="724DFF2C" w14:textId="5A15CD47" w:rsidR="00E078A0" w:rsidRDefault="008C014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Código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conducta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Varex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Agosto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202</w:t>
                    </w:r>
                    <w:r w:rsidR="0093604B">
                      <w:rPr>
                        <w:b/>
                        <w:spacing w:val="-4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EE1"/>
    <w:multiLevelType w:val="hybridMultilevel"/>
    <w:tmpl w:val="C518A8D0"/>
    <w:lvl w:ilvl="0" w:tplc="6526C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0339"/>
    <w:multiLevelType w:val="hybridMultilevel"/>
    <w:tmpl w:val="C12AF598"/>
    <w:lvl w:ilvl="0" w:tplc="4EAC7D4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lang w:val="es-ES" w:eastAsia="en-US" w:bidi="ar-SA"/>
      </w:rPr>
    </w:lvl>
    <w:lvl w:ilvl="1" w:tplc="4F9A2D0A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27CE8D6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93D24A10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D6AE63CC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5" w:tplc="F0F69C90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C0DC2C68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D73A8DCA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1D603E0E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BE157C"/>
    <w:multiLevelType w:val="hybridMultilevel"/>
    <w:tmpl w:val="D7321E6C"/>
    <w:lvl w:ilvl="0" w:tplc="0C0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5924681"/>
    <w:multiLevelType w:val="hybridMultilevel"/>
    <w:tmpl w:val="EFE4C736"/>
    <w:lvl w:ilvl="0" w:tplc="E79AB8BC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467859">
    <w:abstractNumId w:val="1"/>
  </w:num>
  <w:num w:numId="2" w16cid:durableId="1769692331">
    <w:abstractNumId w:val="2"/>
  </w:num>
  <w:num w:numId="3" w16cid:durableId="1799254211">
    <w:abstractNumId w:val="3"/>
  </w:num>
  <w:num w:numId="4" w16cid:durableId="121457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A0"/>
    <w:rsid w:val="000265CF"/>
    <w:rsid w:val="00033A79"/>
    <w:rsid w:val="000357DE"/>
    <w:rsid w:val="00067BEB"/>
    <w:rsid w:val="000937FB"/>
    <w:rsid w:val="000C1756"/>
    <w:rsid w:val="000D3781"/>
    <w:rsid w:val="000D44B8"/>
    <w:rsid w:val="000E32D8"/>
    <w:rsid w:val="00107D78"/>
    <w:rsid w:val="00126704"/>
    <w:rsid w:val="00132BCF"/>
    <w:rsid w:val="001401E3"/>
    <w:rsid w:val="001504CA"/>
    <w:rsid w:val="00162080"/>
    <w:rsid w:val="001A08EB"/>
    <w:rsid w:val="001A5B19"/>
    <w:rsid w:val="001C3BED"/>
    <w:rsid w:val="00214E57"/>
    <w:rsid w:val="00221863"/>
    <w:rsid w:val="0024637A"/>
    <w:rsid w:val="00262351"/>
    <w:rsid w:val="00267E97"/>
    <w:rsid w:val="002B67B3"/>
    <w:rsid w:val="002D0765"/>
    <w:rsid w:val="002F6A97"/>
    <w:rsid w:val="003103DD"/>
    <w:rsid w:val="00331305"/>
    <w:rsid w:val="00351D09"/>
    <w:rsid w:val="00362A63"/>
    <w:rsid w:val="00380BF6"/>
    <w:rsid w:val="003B10AC"/>
    <w:rsid w:val="003B37BA"/>
    <w:rsid w:val="003B68EA"/>
    <w:rsid w:val="003C678C"/>
    <w:rsid w:val="003D67C4"/>
    <w:rsid w:val="00454B1B"/>
    <w:rsid w:val="004A3D4D"/>
    <w:rsid w:val="004F6067"/>
    <w:rsid w:val="00520ACC"/>
    <w:rsid w:val="00522205"/>
    <w:rsid w:val="00571285"/>
    <w:rsid w:val="00584757"/>
    <w:rsid w:val="00592499"/>
    <w:rsid w:val="00597C70"/>
    <w:rsid w:val="005A6B07"/>
    <w:rsid w:val="005B2FB3"/>
    <w:rsid w:val="005C22AC"/>
    <w:rsid w:val="005C616F"/>
    <w:rsid w:val="005C62C3"/>
    <w:rsid w:val="005F028A"/>
    <w:rsid w:val="005F1A86"/>
    <w:rsid w:val="00652437"/>
    <w:rsid w:val="0067291B"/>
    <w:rsid w:val="006779AC"/>
    <w:rsid w:val="00680106"/>
    <w:rsid w:val="00680FEB"/>
    <w:rsid w:val="006A00C9"/>
    <w:rsid w:val="006A269B"/>
    <w:rsid w:val="006B4148"/>
    <w:rsid w:val="006B6638"/>
    <w:rsid w:val="006C33D9"/>
    <w:rsid w:val="006D168B"/>
    <w:rsid w:val="006D5EBA"/>
    <w:rsid w:val="006E7676"/>
    <w:rsid w:val="006F5F7B"/>
    <w:rsid w:val="007157CC"/>
    <w:rsid w:val="00722C49"/>
    <w:rsid w:val="00732CE8"/>
    <w:rsid w:val="007351D9"/>
    <w:rsid w:val="00745196"/>
    <w:rsid w:val="00751D2F"/>
    <w:rsid w:val="0075725F"/>
    <w:rsid w:val="007739A3"/>
    <w:rsid w:val="00790EF0"/>
    <w:rsid w:val="007A7EA1"/>
    <w:rsid w:val="007B4A3B"/>
    <w:rsid w:val="007D417D"/>
    <w:rsid w:val="0080057E"/>
    <w:rsid w:val="00831025"/>
    <w:rsid w:val="00840478"/>
    <w:rsid w:val="0084246A"/>
    <w:rsid w:val="00897898"/>
    <w:rsid w:val="008C0140"/>
    <w:rsid w:val="008C0468"/>
    <w:rsid w:val="00910902"/>
    <w:rsid w:val="009213B3"/>
    <w:rsid w:val="00924819"/>
    <w:rsid w:val="0093604B"/>
    <w:rsid w:val="0095203D"/>
    <w:rsid w:val="00962740"/>
    <w:rsid w:val="00980AE9"/>
    <w:rsid w:val="009A5642"/>
    <w:rsid w:val="009C715D"/>
    <w:rsid w:val="009D229B"/>
    <w:rsid w:val="009F0011"/>
    <w:rsid w:val="00A35AF7"/>
    <w:rsid w:val="00A451B4"/>
    <w:rsid w:val="00A80989"/>
    <w:rsid w:val="00A87BDD"/>
    <w:rsid w:val="00A905F9"/>
    <w:rsid w:val="00A90E0E"/>
    <w:rsid w:val="00AC42B5"/>
    <w:rsid w:val="00AC6AAD"/>
    <w:rsid w:val="00B10593"/>
    <w:rsid w:val="00B105C4"/>
    <w:rsid w:val="00B1311F"/>
    <w:rsid w:val="00B209DC"/>
    <w:rsid w:val="00B34AF5"/>
    <w:rsid w:val="00B35AEB"/>
    <w:rsid w:val="00B540D5"/>
    <w:rsid w:val="00B553C1"/>
    <w:rsid w:val="00B64996"/>
    <w:rsid w:val="00BB725C"/>
    <w:rsid w:val="00BF1A6A"/>
    <w:rsid w:val="00BF3BF3"/>
    <w:rsid w:val="00C158D8"/>
    <w:rsid w:val="00C326A9"/>
    <w:rsid w:val="00C36D7A"/>
    <w:rsid w:val="00C668C6"/>
    <w:rsid w:val="00C75CEA"/>
    <w:rsid w:val="00C77ED2"/>
    <w:rsid w:val="00C861E0"/>
    <w:rsid w:val="00CC387C"/>
    <w:rsid w:val="00CD4115"/>
    <w:rsid w:val="00CE6C89"/>
    <w:rsid w:val="00D154EB"/>
    <w:rsid w:val="00D32792"/>
    <w:rsid w:val="00D50390"/>
    <w:rsid w:val="00DA6B10"/>
    <w:rsid w:val="00DB2CA0"/>
    <w:rsid w:val="00DD3F90"/>
    <w:rsid w:val="00DE781F"/>
    <w:rsid w:val="00E078A0"/>
    <w:rsid w:val="00E1653A"/>
    <w:rsid w:val="00E3622E"/>
    <w:rsid w:val="00E55506"/>
    <w:rsid w:val="00ED6BE9"/>
    <w:rsid w:val="00F05B54"/>
    <w:rsid w:val="00F15B61"/>
    <w:rsid w:val="00F42F4E"/>
    <w:rsid w:val="00F46DBC"/>
    <w:rsid w:val="00F555EF"/>
    <w:rsid w:val="00F61652"/>
    <w:rsid w:val="00F862F3"/>
    <w:rsid w:val="00F86BCA"/>
    <w:rsid w:val="00FE030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4B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100"/>
    </w:pPr>
  </w:style>
  <w:style w:type="paragraph" w:styleId="TOC2">
    <w:name w:val="toc 2"/>
    <w:basedOn w:val="Normal"/>
    <w:uiPriority w:val="1"/>
    <w:qFormat/>
    <w:pPr>
      <w:ind w:left="820"/>
    </w:p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pPr>
      <w:ind w:left="141" w:right="48"/>
      <w:jc w:val="center"/>
    </w:pPr>
  </w:style>
  <w:style w:type="table" w:styleId="TableGrid">
    <w:name w:val="Table Grid"/>
    <w:basedOn w:val="TableNormal"/>
    <w:uiPriority w:val="59"/>
    <w:rsid w:val="008C01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1305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520AC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ACC"/>
    <w:rPr>
      <w:rFonts w:ascii="Century Gothic" w:eastAsia="Century Gothic" w:hAnsi="Century Gothic" w:cs="Century Gothic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20AC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ACC"/>
    <w:rPr>
      <w:rFonts w:ascii="Century Gothic" w:eastAsia="Century Gothic" w:hAnsi="Century Gothic" w:cs="Century Gothic"/>
      <w:lang w:val="es-ES"/>
    </w:rPr>
  </w:style>
  <w:style w:type="character" w:styleId="Hyperlink">
    <w:name w:val="Hyperlink"/>
    <w:rsid w:val="006A269B"/>
    <w:rPr>
      <w:color w:val="0000FF"/>
      <w:u w:val="single"/>
    </w:rPr>
  </w:style>
  <w:style w:type="character" w:customStyle="1" w:styleId="ui-provider">
    <w:name w:val="ui-provider"/>
    <w:basedOn w:val="DefaultParagraphFont"/>
    <w:rsid w:val="006A269B"/>
  </w:style>
  <w:style w:type="character" w:styleId="UnresolvedMention">
    <w:name w:val="Unresolved Mention"/>
    <w:basedOn w:val="DefaultParagraphFont"/>
    <w:uiPriority w:val="99"/>
    <w:semiHidden/>
    <w:unhideWhenUsed/>
    <w:rsid w:val="001A5B19"/>
    <w:rPr>
      <w:color w:val="605E5C"/>
      <w:shd w:val="clear" w:color="auto" w:fill="E1DFDD"/>
    </w:rPr>
  </w:style>
  <w:style w:type="paragraph" w:customStyle="1" w:styleId="Bullet1">
    <w:name w:val="Bullet1"/>
    <w:basedOn w:val="Normal"/>
    <w:rsid w:val="001A08EB"/>
    <w:pPr>
      <w:widowControl/>
      <w:numPr>
        <w:numId w:val="3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acterStyle3">
    <w:name w:val="Character Style 3"/>
    <w:rsid w:val="001A08EB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54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vareximaging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xrp-qualityassurance@vareximag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port@vareximagin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umanresources@vareximag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vareximaging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up.com/c/vareximaging" TargetMode="External"/><Relationship Id="rId1" Type="http://schemas.openxmlformats.org/officeDocument/2006/relationships/hyperlink" Target="https://faceup.com/c/varexima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5932</Words>
  <Characters>33817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2025-04-07T03:48:00Z</dcterms:created>
  <dcterms:modified xsi:type="dcterms:W3CDTF">2025-04-07T04:17:00Z</dcterms:modified>
</cp:coreProperties>
</file>