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9"/>
      </w:pPr>
      <w:r>
        <w:rPr/>
        <w:t>UNITED </w:t>
      </w:r>
      <w:r>
        <w:rPr>
          <w:spacing w:val="-2"/>
        </w:rPr>
        <w:t>STATES</w:t>
      </w:r>
    </w:p>
    <w:p>
      <w:pPr>
        <w:spacing w:before="21"/>
        <w:ind w:left="1619" w:right="1619" w:firstLine="0"/>
        <w:jc w:val="center"/>
        <w:rPr>
          <w:b/>
          <w:sz w:val="36"/>
        </w:rPr>
      </w:pPr>
      <w:r>
        <w:rPr>
          <w:b/>
          <w:sz w:val="36"/>
        </w:rPr>
        <w:t>SECURITIES</w:t>
      </w:r>
      <w:r>
        <w:rPr>
          <w:b/>
          <w:spacing w:val="-20"/>
          <w:sz w:val="36"/>
        </w:rPr>
        <w:t> </w:t>
      </w:r>
      <w:r>
        <w:rPr>
          <w:b/>
          <w:sz w:val="36"/>
        </w:rPr>
        <w:t>AND EXCHANGE </w:t>
      </w:r>
      <w:r>
        <w:rPr>
          <w:b/>
          <w:spacing w:val="-2"/>
          <w:sz w:val="36"/>
        </w:rPr>
        <w:t>COMMISSION</w:t>
      </w:r>
    </w:p>
    <w:p>
      <w:pPr>
        <w:spacing w:before="28"/>
        <w:ind w:left="1619" w:right="1619" w:firstLine="0"/>
        <w:jc w:val="center"/>
        <w:rPr>
          <w:b/>
          <w:sz w:val="24"/>
        </w:rPr>
      </w:pPr>
      <w:r>
        <w:rPr>
          <w:b/>
          <w:sz w:val="24"/>
        </w:rPr>
        <w:t>Washington,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D.C.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20549</w:t>
      </w:r>
    </w:p>
    <w:p>
      <w:pPr>
        <w:pStyle w:val="BodyText"/>
        <w:spacing w:before="7"/>
        <w:rPr>
          <w:b/>
          <w:sz w:val="22"/>
        </w:rPr>
      </w:pPr>
      <w:r>
        <w:rPr/>
        <w:pict>
          <v:shape style="position:absolute;margin-left:195.889999pt;margin-top:14.202198pt;width:227.5pt;height:.1pt;mso-position-horizontal-relative:page;mso-position-vertical-relative:paragraph;z-index:-15728640;mso-wrap-distance-left:0;mso-wrap-distance-right:0" id="docshape1" coordorigin="3918,284" coordsize="4550,0" path="m3918,284l8467,284e" filled="false" stroked="true" strokeweight=".51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b/>
          <w:sz w:val="15"/>
        </w:rPr>
      </w:pPr>
    </w:p>
    <w:p>
      <w:pPr>
        <w:pStyle w:val="Heading1"/>
        <w:spacing w:before="85"/>
      </w:pPr>
      <w:r>
        <w:rPr/>
        <w:t>FORM 8-</w:t>
      </w:r>
      <w:r>
        <w:rPr>
          <w:spacing w:val="-5"/>
        </w:rPr>
        <w:t>K/A</w:t>
      </w:r>
    </w:p>
    <w:p>
      <w:pPr>
        <w:spacing w:before="6"/>
        <w:ind w:left="1619" w:right="1619" w:firstLine="0"/>
        <w:jc w:val="center"/>
        <w:rPr>
          <w:b/>
          <w:sz w:val="28"/>
        </w:rPr>
      </w:pPr>
      <w:r>
        <w:rPr>
          <w:b/>
          <w:sz w:val="28"/>
        </w:rPr>
        <w:t>(Amendment</w:t>
      </w:r>
      <w:r>
        <w:rPr>
          <w:b/>
          <w:spacing w:val="-1"/>
          <w:sz w:val="28"/>
        </w:rPr>
        <w:t> </w:t>
      </w:r>
      <w:r>
        <w:rPr>
          <w:b/>
          <w:spacing w:val="-2"/>
          <w:sz w:val="28"/>
        </w:rPr>
        <w:t>No.1)</w:t>
      </w:r>
    </w:p>
    <w:p>
      <w:pPr>
        <w:pStyle w:val="BodyText"/>
        <w:spacing w:before="7"/>
        <w:rPr>
          <w:b/>
          <w:sz w:val="11"/>
        </w:rPr>
      </w:pPr>
      <w:r>
        <w:rPr/>
        <w:pict>
          <v:shape style="position:absolute;margin-left:191.75pt;margin-top:7.897398pt;width:231pt;height:.1pt;mso-position-horizontal-relative:page;mso-position-vertical-relative:paragraph;z-index:-15728128;mso-wrap-distance-left:0;mso-wrap-distance-right:0" id="docshape2" coordorigin="3835,158" coordsize="4620,0" path="m3835,158l8455,158e" filled="false" stroked="true" strokeweight=".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13"/>
        </w:rPr>
      </w:pPr>
    </w:p>
    <w:p>
      <w:pPr>
        <w:spacing w:before="90"/>
        <w:ind w:left="1619" w:right="1619" w:firstLine="0"/>
        <w:jc w:val="center"/>
        <w:rPr>
          <w:b/>
          <w:sz w:val="24"/>
        </w:rPr>
      </w:pPr>
      <w:r>
        <w:rPr>
          <w:b/>
          <w:sz w:val="24"/>
        </w:rPr>
        <w:t>CURRENT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REPORT</w:t>
      </w:r>
    </w:p>
    <w:p>
      <w:pPr>
        <w:spacing w:before="24"/>
        <w:ind w:left="1619" w:right="1619" w:firstLine="0"/>
        <w:jc w:val="center"/>
        <w:rPr>
          <w:b/>
          <w:sz w:val="24"/>
        </w:rPr>
      </w:pPr>
      <w:r>
        <w:rPr>
          <w:b/>
          <w:sz w:val="24"/>
        </w:rPr>
        <w:t>Pursuant to Section 13 or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15(d)</w:t>
      </w:r>
    </w:p>
    <w:p>
      <w:pPr>
        <w:spacing w:before="9"/>
        <w:ind w:left="1619" w:right="1619" w:firstLine="0"/>
        <w:jc w:val="center"/>
        <w:rPr>
          <w:b/>
          <w:sz w:val="24"/>
        </w:rPr>
      </w:pPr>
      <w:r>
        <w:rPr>
          <w:b/>
          <w:sz w:val="24"/>
        </w:rPr>
        <w:t>of the Securities Exchange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Act of </w:t>
      </w:r>
      <w:r>
        <w:rPr>
          <w:b/>
          <w:spacing w:val="-4"/>
          <w:sz w:val="24"/>
        </w:rPr>
        <w:t>1934</w:t>
      </w: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1619" w:right="1619" w:firstLine="0"/>
        <w:jc w:val="center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Report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(Date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earliest event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reported): July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29, </w:t>
      </w:r>
      <w:r>
        <w:rPr>
          <w:b/>
          <w:spacing w:val="-4"/>
          <w:sz w:val="24"/>
        </w:rPr>
        <w:t>2022</w:t>
      </w:r>
    </w:p>
    <w:p>
      <w:pPr>
        <w:pStyle w:val="BodyText"/>
        <w:spacing w:before="7"/>
        <w:rPr>
          <w:b/>
          <w:sz w:val="22"/>
        </w:rPr>
      </w:pPr>
      <w:r>
        <w:rPr/>
        <w:pict>
          <v:shape style="position:absolute;margin-left:195.889999pt;margin-top:14.207858pt;width:227.5pt;height:.1pt;mso-position-horizontal-relative:page;mso-position-vertical-relative:paragraph;z-index:-15727616;mso-wrap-distance-left:0;mso-wrap-distance-right:0" id="docshape3" coordorigin="3918,284" coordsize="4550,0" path="m3918,284l8467,284e" filled="false" stroked="true" strokeweight=".51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17"/>
        </w:rPr>
      </w:pPr>
    </w:p>
    <w:p>
      <w:pPr>
        <w:pStyle w:val="Title"/>
      </w:pPr>
      <w:r>
        <w:rPr>
          <w:spacing w:val="-2"/>
        </w:rPr>
        <w:t>VAREX</w:t>
      </w:r>
      <w:r>
        <w:rPr>
          <w:spacing w:val="-21"/>
        </w:rPr>
        <w:t> </w:t>
      </w:r>
      <w:r>
        <w:rPr>
          <w:spacing w:val="-2"/>
        </w:rPr>
        <w:t>IMAGING</w:t>
      </w:r>
      <w:r>
        <w:rPr>
          <w:spacing w:val="-19"/>
        </w:rPr>
        <w:t> </w:t>
      </w:r>
      <w:r>
        <w:rPr>
          <w:spacing w:val="-2"/>
        </w:rPr>
        <w:t>CORPORATION</w:t>
      </w:r>
    </w:p>
    <w:p>
      <w:pPr>
        <w:pStyle w:val="Heading2"/>
        <w:spacing w:before="9"/>
        <w:ind w:left="1619" w:right="1619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.437504pt;margin-top:26.583448pt;width:430.75pt;height:75.2pt;mso-position-horizontal-relative:page;mso-position-vertical-relative:paragraph;z-index:15731200" type="#_x0000_t202" id="docshape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77"/>
                    <w:gridCol w:w="3308"/>
                    <w:gridCol w:w="1329"/>
                  </w:tblGrid>
                  <w:tr>
                    <w:trPr>
                      <w:trHeight w:val="334" w:hRule="atLeast"/>
                    </w:trPr>
                    <w:tc>
                      <w:tcPr>
                        <w:tcW w:w="397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0"/>
                          <w:ind w:right="2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Delaware</w:t>
                        </w:r>
                      </w:p>
                    </w:tc>
                    <w:tc>
                      <w:tcPr>
                        <w:tcW w:w="330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0"/>
                          <w:ind w:left="428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001-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37860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line="240" w:lineRule="auto" w:before="70"/>
                          <w:ind w:left="158" w:right="1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81-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3434516</w:t>
                        </w:r>
                      </w:p>
                    </w:tc>
                  </w:tr>
                  <w:tr>
                    <w:trPr>
                      <w:trHeight w:val="592" w:hRule="atLeast"/>
                    </w:trPr>
                    <w:tc>
                      <w:tcPr>
                        <w:tcW w:w="3977" w:type="dxa"/>
                      </w:tcPr>
                      <w:p>
                        <w:pPr>
                          <w:pStyle w:val="TableParagraph"/>
                          <w:spacing w:line="312" w:lineRule="auto" w:before="27"/>
                          <w:ind w:left="839" w:right="173" w:firstLine="45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(State or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other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jurisdiction of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incorporation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or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organization)</w:t>
                        </w:r>
                      </w:p>
                    </w:tc>
                    <w:tc>
                      <w:tcPr>
                        <w:tcW w:w="3308" w:type="dxa"/>
                      </w:tcPr>
                      <w:p>
                        <w:pPr>
                          <w:pStyle w:val="TableParagraph"/>
                          <w:spacing w:line="196" w:lineRule="auto" w:before="84"/>
                          <w:ind w:left="551" w:right="1838" w:hanging="28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(Commission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File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Number)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line="273" w:lineRule="auto" w:before="27"/>
                          <w:ind w:left="27" w:firstLine="4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(I.R.S.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Employer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Identification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No.)</w:t>
                        </w:r>
                      </w:p>
                    </w:tc>
                  </w:tr>
                  <w:tr>
                    <w:trPr>
                      <w:trHeight w:val="374" w:hRule="atLeast"/>
                    </w:trPr>
                    <w:tc>
                      <w:tcPr>
                        <w:tcW w:w="3977" w:type="dxa"/>
                      </w:tcPr>
                      <w:p>
                        <w:pPr>
                          <w:pStyle w:val="TableParagraph"/>
                          <w:spacing w:line="222" w:lineRule="exact" w:before="132"/>
                          <w:ind w:right="25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1678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S.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Pioneer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Road,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Salt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Lake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City,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Utah</w:t>
                        </w:r>
                      </w:p>
                    </w:tc>
                    <w:tc>
                      <w:tcPr>
                        <w:tcW w:w="3308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line="222" w:lineRule="exact" w:before="132"/>
                          <w:ind w:left="158" w:right="1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84104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3977" w:type="dxa"/>
                      </w:tcPr>
                      <w:p>
                        <w:pPr>
                          <w:pStyle w:val="TableParagraph"/>
                          <w:spacing w:line="164" w:lineRule="exact" w:before="5"/>
                          <w:ind w:right="25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(Address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principal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executive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offices)</w:t>
                        </w:r>
                      </w:p>
                    </w:tc>
                    <w:tc>
                      <w:tcPr>
                        <w:tcW w:w="3308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ind w:left="0"/>
                          <w:jc w:val="left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line="164" w:lineRule="exact" w:before="5"/>
                          <w:ind w:left="158" w:right="17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(Zip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Code)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(Exact</w:t>
      </w:r>
      <w:r>
        <w:rPr>
          <w:spacing w:val="-4"/>
        </w:rPr>
        <w:t> </w:t>
      </w: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registrant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specified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>
          <w:spacing w:val="-2"/>
        </w:rPr>
        <w:t>charter)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line="480" w:lineRule="atLeast" w:before="178"/>
        <w:ind w:left="2656" w:right="2654" w:firstLine="0"/>
        <w:jc w:val="center"/>
        <w:rPr>
          <w:b/>
          <w:sz w:val="20"/>
        </w:rPr>
      </w:pPr>
      <w:r>
        <w:rPr>
          <w:b/>
          <w:sz w:val="20"/>
        </w:rPr>
        <w:t>Registrant’s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telephone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number,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including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area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code: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(801)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972-5000 Not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Applicable</w:t>
      </w:r>
    </w:p>
    <w:p>
      <w:pPr>
        <w:spacing w:before="2"/>
        <w:ind w:left="1619" w:right="1619" w:firstLine="0"/>
        <w:jc w:val="center"/>
        <w:rPr>
          <w:b/>
          <w:sz w:val="16"/>
        </w:rPr>
      </w:pPr>
      <w:r>
        <w:rPr>
          <w:b/>
          <w:sz w:val="16"/>
        </w:rPr>
        <w:t>(Former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name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former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address,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changed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since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last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report)</w:t>
      </w:r>
    </w:p>
    <w:p>
      <w:pPr>
        <w:pStyle w:val="BodyText"/>
        <w:spacing w:before="9"/>
        <w:rPr>
          <w:b/>
          <w:sz w:val="22"/>
        </w:rPr>
      </w:pPr>
      <w:r>
        <w:rPr/>
        <w:pict>
          <v:shape style="position:absolute;margin-left:194.269547pt;margin-top:14.326427pt;width:227.5pt;height:.1pt;mso-position-horizontal-relative:page;mso-position-vertical-relative:paragraph;z-index:-15727104;mso-wrap-distance-left:0;mso-wrap-distance-right:0" id="docshape5" coordorigin="3885,287" coordsize="4550,0" path="m3885,287l8435,287e" filled="false" stroked="true" strokeweight=".51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15"/>
        </w:rPr>
      </w:pPr>
    </w:p>
    <w:p>
      <w:pPr>
        <w:pStyle w:val="BodyText"/>
        <w:spacing w:line="249" w:lineRule="auto" w:before="91"/>
        <w:ind w:left="100" w:right="199"/>
      </w:pPr>
      <w:r>
        <w:rPr/>
        <w:t>Check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box</w:t>
      </w:r>
      <w:r>
        <w:rPr>
          <w:spacing w:val="-2"/>
        </w:rPr>
        <w:t> </w:t>
      </w:r>
      <w:r>
        <w:rPr/>
        <w:t>below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8-K</w:t>
      </w:r>
      <w:r>
        <w:rPr>
          <w:spacing w:val="-2"/>
        </w:rPr>
        <w:t> </w:t>
      </w:r>
      <w:r>
        <w:rPr/>
        <w:t>filing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intended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simultaneously</w:t>
      </w:r>
      <w:r>
        <w:rPr>
          <w:spacing w:val="-2"/>
        </w:rPr>
        <w:t> </w:t>
      </w:r>
      <w:r>
        <w:rPr/>
        <w:t>satisfy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filing</w:t>
      </w:r>
      <w:r>
        <w:rPr>
          <w:spacing w:val="-2"/>
        </w:rPr>
        <w:t> </w:t>
      </w:r>
      <w:r>
        <w:rPr/>
        <w:t>obligation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registrant under any of the following provisions (see General Instruction A.2. below):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  <w:tab w:pos="523" w:val="left" w:leader="none"/>
        </w:tabs>
        <w:spacing w:line="240" w:lineRule="auto" w:before="138" w:after="0"/>
        <w:ind w:left="522" w:right="0" w:hanging="404"/>
        <w:jc w:val="left"/>
        <w:rPr>
          <w:sz w:val="20"/>
        </w:rPr>
      </w:pPr>
      <w:r>
        <w:rPr>
          <w:sz w:val="20"/>
        </w:rPr>
        <w:t>Written</w:t>
      </w:r>
      <w:r>
        <w:rPr>
          <w:spacing w:val="-4"/>
          <w:sz w:val="20"/>
        </w:rPr>
        <w:t> </w:t>
      </w:r>
      <w:r>
        <w:rPr>
          <w:sz w:val="20"/>
        </w:rPr>
        <w:t>communications</w:t>
      </w:r>
      <w:r>
        <w:rPr>
          <w:spacing w:val="-2"/>
          <w:sz w:val="20"/>
        </w:rPr>
        <w:t> </w:t>
      </w:r>
      <w:r>
        <w:rPr>
          <w:sz w:val="20"/>
        </w:rPr>
        <w:t>pursuant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Rule</w:t>
      </w:r>
      <w:r>
        <w:rPr>
          <w:spacing w:val="-2"/>
          <w:sz w:val="20"/>
        </w:rPr>
        <w:t> </w:t>
      </w:r>
      <w:r>
        <w:rPr>
          <w:sz w:val="20"/>
        </w:rPr>
        <w:t>425</w:t>
      </w:r>
      <w:r>
        <w:rPr>
          <w:spacing w:val="-2"/>
          <w:sz w:val="20"/>
        </w:rPr>
        <w:t> </w:t>
      </w:r>
      <w:r>
        <w:rPr>
          <w:sz w:val="20"/>
        </w:rPr>
        <w:t>under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Securities</w:t>
      </w:r>
      <w:r>
        <w:rPr>
          <w:spacing w:val="-12"/>
          <w:sz w:val="20"/>
        </w:rPr>
        <w:t> </w:t>
      </w:r>
      <w:r>
        <w:rPr>
          <w:sz w:val="20"/>
        </w:rPr>
        <w:t>Act</w:t>
      </w:r>
      <w:r>
        <w:rPr>
          <w:spacing w:val="-2"/>
          <w:sz w:val="20"/>
        </w:rPr>
        <w:t> </w:t>
      </w:r>
      <w:r>
        <w:rPr>
          <w:sz w:val="20"/>
        </w:rPr>
        <w:t>(17</w:t>
      </w:r>
      <w:r>
        <w:rPr>
          <w:spacing w:val="-2"/>
          <w:sz w:val="20"/>
        </w:rPr>
        <w:t> </w:t>
      </w:r>
      <w:r>
        <w:rPr>
          <w:sz w:val="20"/>
        </w:rPr>
        <w:t>CFR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230.425)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  <w:tab w:pos="523" w:val="left" w:leader="none"/>
        </w:tabs>
        <w:spacing w:line="240" w:lineRule="auto" w:before="184" w:after="0"/>
        <w:ind w:left="522" w:right="0" w:hanging="404"/>
        <w:jc w:val="left"/>
        <w:rPr>
          <w:sz w:val="20"/>
        </w:rPr>
      </w:pPr>
      <w:r>
        <w:rPr>
          <w:sz w:val="20"/>
        </w:rPr>
        <w:t>Soliciting</w:t>
      </w:r>
      <w:r>
        <w:rPr>
          <w:spacing w:val="-1"/>
          <w:sz w:val="20"/>
        </w:rPr>
        <w:t> </w:t>
      </w:r>
      <w:r>
        <w:rPr>
          <w:sz w:val="20"/>
        </w:rPr>
        <w:t>material</w:t>
      </w:r>
      <w:r>
        <w:rPr>
          <w:spacing w:val="-1"/>
          <w:sz w:val="20"/>
        </w:rPr>
        <w:t> </w:t>
      </w:r>
      <w:r>
        <w:rPr>
          <w:sz w:val="20"/>
        </w:rPr>
        <w:t>pursuant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Rule</w:t>
      </w:r>
      <w:r>
        <w:rPr>
          <w:spacing w:val="-1"/>
          <w:sz w:val="20"/>
        </w:rPr>
        <w:t> </w:t>
      </w:r>
      <w:r>
        <w:rPr>
          <w:sz w:val="20"/>
        </w:rPr>
        <w:t>14a-12</w:t>
      </w:r>
      <w:r>
        <w:rPr>
          <w:spacing w:val="-1"/>
          <w:sz w:val="20"/>
        </w:rPr>
        <w:t> </w:t>
      </w:r>
      <w:r>
        <w:rPr>
          <w:sz w:val="20"/>
        </w:rPr>
        <w:t>under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Exchange</w:t>
      </w:r>
      <w:r>
        <w:rPr>
          <w:spacing w:val="-12"/>
          <w:sz w:val="20"/>
        </w:rPr>
        <w:t> </w:t>
      </w:r>
      <w:r>
        <w:rPr>
          <w:sz w:val="20"/>
        </w:rPr>
        <w:t>Act</w:t>
      </w:r>
      <w:r>
        <w:rPr>
          <w:spacing w:val="-1"/>
          <w:sz w:val="20"/>
        </w:rPr>
        <w:t> </w:t>
      </w:r>
      <w:r>
        <w:rPr>
          <w:sz w:val="20"/>
        </w:rPr>
        <w:t>(17</w:t>
      </w:r>
      <w:r>
        <w:rPr>
          <w:spacing w:val="-1"/>
          <w:sz w:val="20"/>
        </w:rPr>
        <w:t> </w:t>
      </w:r>
      <w:r>
        <w:rPr>
          <w:sz w:val="20"/>
        </w:rPr>
        <w:t>CFR</w:t>
      </w:r>
      <w:r>
        <w:rPr>
          <w:spacing w:val="-1"/>
          <w:sz w:val="20"/>
        </w:rPr>
        <w:t> </w:t>
      </w:r>
      <w:r>
        <w:rPr>
          <w:sz w:val="20"/>
        </w:rPr>
        <w:t>240.14a-</w:t>
      </w:r>
      <w:r>
        <w:rPr>
          <w:spacing w:val="-5"/>
          <w:sz w:val="20"/>
        </w:rPr>
        <w:t>12)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  <w:tab w:pos="523" w:val="left" w:leader="none"/>
        </w:tabs>
        <w:spacing w:line="240" w:lineRule="auto" w:before="214" w:after="0"/>
        <w:ind w:left="522" w:right="0" w:hanging="404"/>
        <w:jc w:val="left"/>
        <w:rPr>
          <w:sz w:val="20"/>
        </w:rPr>
      </w:pPr>
      <w:r>
        <w:rPr>
          <w:sz w:val="20"/>
        </w:rPr>
        <w:t>Pre-commencement</w:t>
      </w:r>
      <w:r>
        <w:rPr>
          <w:spacing w:val="-1"/>
          <w:sz w:val="20"/>
        </w:rPr>
        <w:t> </w:t>
      </w:r>
      <w:r>
        <w:rPr>
          <w:sz w:val="20"/>
        </w:rPr>
        <w:t>communications</w:t>
      </w:r>
      <w:r>
        <w:rPr>
          <w:spacing w:val="-1"/>
          <w:sz w:val="20"/>
        </w:rPr>
        <w:t> </w:t>
      </w:r>
      <w:r>
        <w:rPr>
          <w:sz w:val="20"/>
        </w:rPr>
        <w:t>pursuant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Rule</w:t>
      </w:r>
      <w:r>
        <w:rPr>
          <w:spacing w:val="-1"/>
          <w:sz w:val="20"/>
        </w:rPr>
        <w:t> </w:t>
      </w:r>
      <w:r>
        <w:rPr>
          <w:sz w:val="20"/>
        </w:rPr>
        <w:t>14d-2(b)</w:t>
      </w:r>
      <w:r>
        <w:rPr>
          <w:spacing w:val="-1"/>
          <w:sz w:val="20"/>
        </w:rPr>
        <w:t> </w:t>
      </w:r>
      <w:r>
        <w:rPr>
          <w:sz w:val="20"/>
        </w:rPr>
        <w:t>under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Exchange</w:t>
      </w:r>
      <w:r>
        <w:rPr>
          <w:spacing w:val="-12"/>
          <w:sz w:val="20"/>
        </w:rPr>
        <w:t> </w:t>
      </w:r>
      <w:r>
        <w:rPr>
          <w:sz w:val="20"/>
        </w:rPr>
        <w:t>Act</w:t>
      </w:r>
      <w:r>
        <w:rPr>
          <w:spacing w:val="-1"/>
          <w:sz w:val="20"/>
        </w:rPr>
        <w:t> </w:t>
      </w:r>
      <w:r>
        <w:rPr>
          <w:sz w:val="20"/>
        </w:rPr>
        <w:t>(17</w:t>
      </w:r>
      <w:r>
        <w:rPr>
          <w:spacing w:val="-1"/>
          <w:sz w:val="20"/>
        </w:rPr>
        <w:t> </w:t>
      </w:r>
      <w:r>
        <w:rPr>
          <w:sz w:val="20"/>
        </w:rPr>
        <w:t>CFR</w:t>
      </w:r>
      <w:r>
        <w:rPr>
          <w:spacing w:val="-1"/>
          <w:sz w:val="20"/>
        </w:rPr>
        <w:t> </w:t>
      </w:r>
      <w:r>
        <w:rPr>
          <w:sz w:val="20"/>
        </w:rPr>
        <w:t>240.14d-</w:t>
      </w:r>
      <w:r>
        <w:rPr>
          <w:spacing w:val="-2"/>
          <w:sz w:val="20"/>
        </w:rPr>
        <w:t>2(b))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  <w:tab w:pos="523" w:val="left" w:leader="none"/>
        </w:tabs>
        <w:spacing w:line="446" w:lineRule="auto" w:before="214" w:after="0"/>
        <w:ind w:left="100" w:right="1612" w:firstLine="19"/>
        <w:jc w:val="left"/>
        <w:rPr>
          <w:sz w:val="20"/>
        </w:rPr>
      </w:pPr>
      <w:r>
        <w:rPr/>
        <w:pict>
          <v:shape style="position:absolute;margin-left:35pt;margin-top:49.241001pt;width:542.25pt;height:27.75pt;mso-position-horizontal-relative:page;mso-position-vertical-relative:paragraph;z-index:15730688" type="#_x0000_t202" id="docshape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00"/>
                    <w:gridCol w:w="2865"/>
                    <w:gridCol w:w="4365"/>
                  </w:tblGrid>
                  <w:tr>
                    <w:trPr>
                      <w:trHeight w:val="255" w:hRule="atLeast"/>
                    </w:trPr>
                    <w:tc>
                      <w:tcPr>
                        <w:tcW w:w="3600" w:type="dxa"/>
                      </w:tcPr>
                      <w:p>
                        <w:pPr>
                          <w:pStyle w:val="TableParagraph"/>
                          <w:ind w:left="1034" w:right="10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Title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each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class</w:t>
                        </w:r>
                      </w:p>
                    </w:tc>
                    <w:tc>
                      <w:tcPr>
                        <w:tcW w:w="2865" w:type="dxa"/>
                      </w:tcPr>
                      <w:p>
                        <w:pPr>
                          <w:pStyle w:val="TableParagraph"/>
                          <w:ind w:left="622" w:righ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Trading Symbol(s)</w:t>
                        </w:r>
                      </w:p>
                    </w:tc>
                    <w:tc>
                      <w:tcPr>
                        <w:tcW w:w="4365" w:type="dxa"/>
                      </w:tcPr>
                      <w:p>
                        <w:pPr>
                          <w:pStyle w:val="TableParagraph"/>
                          <w:ind w:left="310" w:right="3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Name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each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exchange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which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registered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3600" w:type="dxa"/>
                      </w:tcPr>
                      <w:p>
                        <w:pPr>
                          <w:pStyle w:val="TableParagraph"/>
                          <w:ind w:left="1034" w:right="10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Common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Stock</w:t>
                        </w:r>
                      </w:p>
                    </w:tc>
                    <w:tc>
                      <w:tcPr>
                        <w:tcW w:w="2865" w:type="dxa"/>
                      </w:tcPr>
                      <w:p>
                        <w:pPr>
                          <w:pStyle w:val="TableParagraph"/>
                          <w:ind w:left="622" w:right="61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VREX</w:t>
                        </w:r>
                      </w:p>
                    </w:tc>
                    <w:tc>
                      <w:tcPr>
                        <w:tcW w:w="4365" w:type="dxa"/>
                      </w:tcPr>
                      <w:p>
                        <w:pPr>
                          <w:pStyle w:val="TableParagraph"/>
                          <w:ind w:left="310" w:right="3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Nasdaq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Global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Select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Market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Pre-commencement</w:t>
      </w:r>
      <w:r>
        <w:rPr>
          <w:spacing w:val="-5"/>
          <w:sz w:val="20"/>
        </w:rPr>
        <w:t> </w:t>
      </w:r>
      <w:r>
        <w:rPr>
          <w:sz w:val="20"/>
        </w:rPr>
        <w:t>communications</w:t>
      </w:r>
      <w:r>
        <w:rPr>
          <w:spacing w:val="-4"/>
          <w:sz w:val="20"/>
        </w:rPr>
        <w:t> </w:t>
      </w:r>
      <w:r>
        <w:rPr>
          <w:sz w:val="20"/>
        </w:rPr>
        <w:t>pursuant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Rule</w:t>
      </w:r>
      <w:r>
        <w:rPr>
          <w:spacing w:val="-4"/>
          <w:sz w:val="20"/>
        </w:rPr>
        <w:t> </w:t>
      </w:r>
      <w:r>
        <w:rPr>
          <w:sz w:val="20"/>
        </w:rPr>
        <w:t>13e-4(c)</w:t>
      </w:r>
      <w:r>
        <w:rPr>
          <w:spacing w:val="-4"/>
          <w:sz w:val="20"/>
        </w:rPr>
        <w:t> </w:t>
      </w:r>
      <w:r>
        <w:rPr>
          <w:sz w:val="20"/>
        </w:rPr>
        <w:t>under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Exchange</w:t>
      </w:r>
      <w:r>
        <w:rPr>
          <w:spacing w:val="-13"/>
          <w:sz w:val="20"/>
        </w:rPr>
        <w:t> </w:t>
      </w:r>
      <w:r>
        <w:rPr>
          <w:sz w:val="20"/>
        </w:rPr>
        <w:t>Act</w:t>
      </w:r>
      <w:r>
        <w:rPr>
          <w:spacing w:val="-3"/>
          <w:sz w:val="20"/>
        </w:rPr>
        <w:t> </w:t>
      </w:r>
      <w:r>
        <w:rPr>
          <w:sz w:val="20"/>
        </w:rPr>
        <w:t>(17</w:t>
      </w:r>
      <w:r>
        <w:rPr>
          <w:spacing w:val="-4"/>
          <w:sz w:val="20"/>
        </w:rPr>
        <w:t> </w:t>
      </w:r>
      <w:r>
        <w:rPr>
          <w:sz w:val="20"/>
        </w:rPr>
        <w:t>CFR</w:t>
      </w:r>
      <w:r>
        <w:rPr>
          <w:spacing w:val="-4"/>
          <w:sz w:val="20"/>
        </w:rPr>
        <w:t> </w:t>
      </w:r>
      <w:r>
        <w:rPr>
          <w:sz w:val="20"/>
        </w:rPr>
        <w:t>240.13e-4(c)) Securities registered pursuant to Section 12(b) of the Act: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32"/>
        </w:rPr>
      </w:pPr>
    </w:p>
    <w:p>
      <w:pPr>
        <w:spacing w:line="218" w:lineRule="auto" w:before="0"/>
        <w:ind w:left="100" w:right="199" w:firstLine="0"/>
        <w:jc w:val="left"/>
        <w:rPr>
          <w:rFonts w:ascii="Segoe UI Symbol" w:hAnsi="Segoe UI Symbol"/>
          <w:sz w:val="19"/>
        </w:rPr>
      </w:pPr>
      <w:r>
        <w:rPr>
          <w:sz w:val="19"/>
        </w:rPr>
        <w:t>Indicate</w:t>
      </w:r>
      <w:r>
        <w:rPr>
          <w:spacing w:val="-2"/>
          <w:sz w:val="19"/>
        </w:rPr>
        <w:t> </w:t>
      </w:r>
      <w:r>
        <w:rPr>
          <w:sz w:val="19"/>
        </w:rPr>
        <w:t>by</w:t>
      </w:r>
      <w:r>
        <w:rPr>
          <w:spacing w:val="-2"/>
          <w:sz w:val="19"/>
        </w:rPr>
        <w:t> </w:t>
      </w:r>
      <w:r>
        <w:rPr>
          <w:sz w:val="19"/>
        </w:rPr>
        <w:t>check</w:t>
      </w:r>
      <w:r>
        <w:rPr>
          <w:spacing w:val="-2"/>
          <w:sz w:val="19"/>
        </w:rPr>
        <w:t> </w:t>
      </w:r>
      <w:r>
        <w:rPr>
          <w:sz w:val="19"/>
        </w:rPr>
        <w:t>mark</w:t>
      </w:r>
      <w:r>
        <w:rPr>
          <w:spacing w:val="-2"/>
          <w:sz w:val="19"/>
        </w:rPr>
        <w:t> </w:t>
      </w:r>
      <w:r>
        <w:rPr>
          <w:sz w:val="19"/>
        </w:rPr>
        <w:t>whether</w:t>
      </w:r>
      <w:r>
        <w:rPr>
          <w:spacing w:val="-2"/>
          <w:sz w:val="19"/>
        </w:rPr>
        <w:t> </w:t>
      </w:r>
      <w:r>
        <w:rPr>
          <w:sz w:val="19"/>
        </w:rPr>
        <w:t>the</w:t>
      </w:r>
      <w:r>
        <w:rPr>
          <w:spacing w:val="-2"/>
          <w:sz w:val="19"/>
        </w:rPr>
        <w:t> </w:t>
      </w:r>
      <w:r>
        <w:rPr>
          <w:sz w:val="19"/>
        </w:rPr>
        <w:t>registrant</w:t>
      </w:r>
      <w:r>
        <w:rPr>
          <w:spacing w:val="-2"/>
          <w:sz w:val="19"/>
        </w:rPr>
        <w:t> </w:t>
      </w:r>
      <w:r>
        <w:rPr>
          <w:sz w:val="19"/>
        </w:rPr>
        <w:t>is</w:t>
      </w:r>
      <w:r>
        <w:rPr>
          <w:spacing w:val="-2"/>
          <w:sz w:val="19"/>
        </w:rPr>
        <w:t> </w:t>
      </w:r>
      <w:r>
        <w:rPr>
          <w:sz w:val="19"/>
        </w:rPr>
        <w:t>an</w:t>
      </w:r>
      <w:r>
        <w:rPr>
          <w:spacing w:val="-2"/>
          <w:sz w:val="19"/>
        </w:rPr>
        <w:t> </w:t>
      </w:r>
      <w:r>
        <w:rPr>
          <w:sz w:val="19"/>
        </w:rPr>
        <w:t>emerging</w:t>
      </w:r>
      <w:r>
        <w:rPr>
          <w:spacing w:val="-2"/>
          <w:sz w:val="19"/>
        </w:rPr>
        <w:t> </w:t>
      </w:r>
      <w:r>
        <w:rPr>
          <w:sz w:val="19"/>
        </w:rPr>
        <w:t>growth</w:t>
      </w:r>
      <w:r>
        <w:rPr>
          <w:spacing w:val="-2"/>
          <w:sz w:val="19"/>
        </w:rPr>
        <w:t> </w:t>
      </w:r>
      <w:r>
        <w:rPr>
          <w:sz w:val="19"/>
        </w:rPr>
        <w:t>company</w:t>
      </w:r>
      <w:r>
        <w:rPr>
          <w:spacing w:val="-2"/>
          <w:sz w:val="19"/>
        </w:rPr>
        <w:t> </w:t>
      </w: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defined</w:t>
      </w:r>
      <w:r>
        <w:rPr>
          <w:spacing w:val="-2"/>
          <w:sz w:val="19"/>
        </w:rPr>
        <w:t> </w:t>
      </w:r>
      <w:r>
        <w:rPr>
          <w:sz w:val="19"/>
        </w:rPr>
        <w:t>in</w:t>
      </w:r>
      <w:r>
        <w:rPr>
          <w:spacing w:val="-2"/>
          <w:sz w:val="19"/>
        </w:rPr>
        <w:t> </w:t>
      </w:r>
      <w:r>
        <w:rPr>
          <w:sz w:val="19"/>
        </w:rPr>
        <w:t>Rule</w:t>
      </w:r>
      <w:r>
        <w:rPr>
          <w:spacing w:val="-2"/>
          <w:sz w:val="19"/>
        </w:rPr>
        <w:t> </w:t>
      </w:r>
      <w:r>
        <w:rPr>
          <w:sz w:val="19"/>
        </w:rPr>
        <w:t>405</w:t>
      </w:r>
      <w:r>
        <w:rPr>
          <w:spacing w:val="-2"/>
          <w:sz w:val="19"/>
        </w:rPr>
        <w:t> </w:t>
      </w:r>
      <w:r>
        <w:rPr>
          <w:sz w:val="19"/>
        </w:rPr>
        <w:t>of</w:t>
      </w:r>
      <w:r>
        <w:rPr>
          <w:spacing w:val="-2"/>
          <w:sz w:val="19"/>
        </w:rPr>
        <w:t> </w:t>
      </w:r>
      <w:r>
        <w:rPr>
          <w:sz w:val="19"/>
        </w:rPr>
        <w:t>the</w:t>
      </w:r>
      <w:r>
        <w:rPr>
          <w:spacing w:val="-2"/>
          <w:sz w:val="19"/>
        </w:rPr>
        <w:t> </w:t>
      </w:r>
      <w:r>
        <w:rPr>
          <w:sz w:val="19"/>
        </w:rPr>
        <w:t>Securities</w:t>
      </w:r>
      <w:r>
        <w:rPr>
          <w:spacing w:val="-12"/>
          <w:sz w:val="19"/>
        </w:rPr>
        <w:t> </w:t>
      </w:r>
      <w:r>
        <w:rPr>
          <w:sz w:val="19"/>
        </w:rPr>
        <w:t>Act</w:t>
      </w:r>
      <w:r>
        <w:rPr>
          <w:spacing w:val="-2"/>
          <w:sz w:val="19"/>
        </w:rPr>
        <w:t> </w:t>
      </w:r>
      <w:r>
        <w:rPr>
          <w:sz w:val="19"/>
        </w:rPr>
        <w:t>of</w:t>
      </w:r>
      <w:r>
        <w:rPr>
          <w:spacing w:val="-2"/>
          <w:sz w:val="19"/>
        </w:rPr>
        <w:t> </w:t>
      </w:r>
      <w:r>
        <w:rPr>
          <w:sz w:val="19"/>
        </w:rPr>
        <w:t>1933</w:t>
      </w:r>
      <w:r>
        <w:rPr>
          <w:spacing w:val="-2"/>
          <w:sz w:val="19"/>
        </w:rPr>
        <w:t> </w:t>
      </w:r>
      <w:r>
        <w:rPr>
          <w:sz w:val="19"/>
        </w:rPr>
        <w:t>or</w:t>
      </w:r>
      <w:r>
        <w:rPr>
          <w:spacing w:val="-2"/>
          <w:sz w:val="19"/>
        </w:rPr>
        <w:t> </w:t>
      </w:r>
      <w:r>
        <w:rPr>
          <w:sz w:val="19"/>
        </w:rPr>
        <w:t>Rule 12b - 2 of the Securities Exchange</w:t>
      </w:r>
      <w:r>
        <w:rPr>
          <w:spacing w:val="-2"/>
          <w:sz w:val="19"/>
        </w:rPr>
        <w:t> </w:t>
      </w:r>
      <w:r>
        <w:rPr>
          <w:sz w:val="19"/>
        </w:rPr>
        <w:t>Act of 1934. Emerging growth company </w:t>
      </w:r>
      <w:r>
        <w:rPr>
          <w:rFonts w:ascii="Segoe UI Symbol" w:hAnsi="Segoe UI Symbol"/>
          <w:sz w:val="19"/>
        </w:rPr>
        <w:t>☐</w:t>
      </w:r>
    </w:p>
    <w:p>
      <w:pPr>
        <w:pStyle w:val="BodyText"/>
        <w:spacing w:before="1"/>
        <w:rPr>
          <w:rFonts w:ascii="Segoe UI Symbol"/>
          <w:sz w:val="22"/>
        </w:rPr>
      </w:pPr>
    </w:p>
    <w:p>
      <w:pPr>
        <w:spacing w:line="223" w:lineRule="auto" w:before="0"/>
        <w:ind w:left="100" w:right="199" w:firstLine="0"/>
        <w:jc w:val="left"/>
        <w:rPr>
          <w:rFonts w:ascii="Segoe UI Symbol" w:hAnsi="Segoe UI Symbol"/>
          <w:sz w:val="20"/>
        </w:rPr>
      </w:pPr>
      <w:r>
        <w:rPr>
          <w:sz w:val="19"/>
        </w:rPr>
        <w:t>If</w:t>
      </w:r>
      <w:r>
        <w:rPr>
          <w:spacing w:val="-3"/>
          <w:sz w:val="19"/>
        </w:rPr>
        <w:t> </w:t>
      </w:r>
      <w:r>
        <w:rPr>
          <w:sz w:val="19"/>
        </w:rPr>
        <w:t>an</w:t>
      </w:r>
      <w:r>
        <w:rPr>
          <w:spacing w:val="-3"/>
          <w:sz w:val="19"/>
        </w:rPr>
        <w:t> </w:t>
      </w:r>
      <w:r>
        <w:rPr>
          <w:sz w:val="19"/>
        </w:rPr>
        <w:t>emerging</w:t>
      </w:r>
      <w:r>
        <w:rPr>
          <w:spacing w:val="-3"/>
          <w:sz w:val="19"/>
        </w:rPr>
        <w:t> </w:t>
      </w:r>
      <w:r>
        <w:rPr>
          <w:sz w:val="19"/>
        </w:rPr>
        <w:t>growth</w:t>
      </w:r>
      <w:r>
        <w:rPr>
          <w:spacing w:val="-3"/>
          <w:sz w:val="19"/>
        </w:rPr>
        <w:t> </w:t>
      </w:r>
      <w:r>
        <w:rPr>
          <w:sz w:val="19"/>
        </w:rPr>
        <w:t>company,</w:t>
      </w:r>
      <w:r>
        <w:rPr>
          <w:spacing w:val="-3"/>
          <w:sz w:val="19"/>
        </w:rPr>
        <w:t> </w:t>
      </w:r>
      <w:r>
        <w:rPr>
          <w:sz w:val="19"/>
        </w:rPr>
        <w:t>indicate</w:t>
      </w:r>
      <w:r>
        <w:rPr>
          <w:spacing w:val="-3"/>
          <w:sz w:val="19"/>
        </w:rPr>
        <w:t> </w:t>
      </w:r>
      <w:r>
        <w:rPr>
          <w:sz w:val="19"/>
        </w:rPr>
        <w:t>by</w:t>
      </w:r>
      <w:r>
        <w:rPr>
          <w:spacing w:val="-3"/>
          <w:sz w:val="19"/>
        </w:rPr>
        <w:t> </w:t>
      </w:r>
      <w:r>
        <w:rPr>
          <w:sz w:val="19"/>
        </w:rPr>
        <w:t>check</w:t>
      </w:r>
      <w:r>
        <w:rPr>
          <w:spacing w:val="-3"/>
          <w:sz w:val="19"/>
        </w:rPr>
        <w:t> </w:t>
      </w:r>
      <w:r>
        <w:rPr>
          <w:sz w:val="19"/>
        </w:rPr>
        <w:t>mark</w:t>
      </w:r>
      <w:r>
        <w:rPr>
          <w:spacing w:val="-3"/>
          <w:sz w:val="19"/>
        </w:rPr>
        <w:t> </w:t>
      </w:r>
      <w:r>
        <w:rPr>
          <w:sz w:val="19"/>
        </w:rPr>
        <w:t>if</w:t>
      </w:r>
      <w:r>
        <w:rPr>
          <w:spacing w:val="-3"/>
          <w:sz w:val="19"/>
        </w:rPr>
        <w:t> </w:t>
      </w:r>
      <w:r>
        <w:rPr>
          <w:sz w:val="19"/>
        </w:rPr>
        <w:t>the</w:t>
      </w:r>
      <w:r>
        <w:rPr>
          <w:spacing w:val="-3"/>
          <w:sz w:val="19"/>
        </w:rPr>
        <w:t> </w:t>
      </w:r>
      <w:r>
        <w:rPr>
          <w:sz w:val="19"/>
        </w:rPr>
        <w:t>registrant</w:t>
      </w:r>
      <w:r>
        <w:rPr>
          <w:spacing w:val="-3"/>
          <w:sz w:val="19"/>
        </w:rPr>
        <w:t> </w:t>
      </w:r>
      <w:r>
        <w:rPr>
          <w:sz w:val="19"/>
        </w:rPr>
        <w:t>has</w:t>
      </w:r>
      <w:r>
        <w:rPr>
          <w:spacing w:val="-3"/>
          <w:sz w:val="19"/>
        </w:rPr>
        <w:t> </w:t>
      </w:r>
      <w:r>
        <w:rPr>
          <w:sz w:val="19"/>
        </w:rPr>
        <w:t>elected</w:t>
      </w:r>
      <w:r>
        <w:rPr>
          <w:spacing w:val="-3"/>
          <w:sz w:val="19"/>
        </w:rPr>
        <w:t> </w:t>
      </w:r>
      <w:r>
        <w:rPr>
          <w:sz w:val="19"/>
        </w:rPr>
        <w:t>not</w:t>
      </w:r>
      <w:r>
        <w:rPr>
          <w:spacing w:val="-3"/>
          <w:sz w:val="19"/>
        </w:rPr>
        <w:t> </w:t>
      </w:r>
      <w:r>
        <w:rPr>
          <w:sz w:val="19"/>
        </w:rPr>
        <w:t>to</w:t>
      </w:r>
      <w:r>
        <w:rPr>
          <w:spacing w:val="-3"/>
          <w:sz w:val="19"/>
        </w:rPr>
        <w:t> </w:t>
      </w:r>
      <w:r>
        <w:rPr>
          <w:sz w:val="19"/>
        </w:rPr>
        <w:t>use</w:t>
      </w:r>
      <w:r>
        <w:rPr>
          <w:spacing w:val="-3"/>
          <w:sz w:val="19"/>
        </w:rPr>
        <w:t> </w:t>
      </w:r>
      <w:r>
        <w:rPr>
          <w:sz w:val="19"/>
        </w:rPr>
        <w:t>the</w:t>
      </w:r>
      <w:r>
        <w:rPr>
          <w:spacing w:val="-3"/>
          <w:sz w:val="19"/>
        </w:rPr>
        <w:t> </w:t>
      </w:r>
      <w:r>
        <w:rPr>
          <w:sz w:val="19"/>
        </w:rPr>
        <w:t>extended</w:t>
      </w:r>
      <w:r>
        <w:rPr>
          <w:spacing w:val="-3"/>
          <w:sz w:val="19"/>
        </w:rPr>
        <w:t> </w:t>
      </w:r>
      <w:r>
        <w:rPr>
          <w:sz w:val="19"/>
        </w:rPr>
        <w:t>transition</w:t>
      </w:r>
      <w:r>
        <w:rPr>
          <w:spacing w:val="-3"/>
          <w:sz w:val="19"/>
        </w:rPr>
        <w:t> </w:t>
      </w:r>
      <w:r>
        <w:rPr>
          <w:sz w:val="19"/>
        </w:rPr>
        <w:t>period</w:t>
      </w:r>
      <w:r>
        <w:rPr>
          <w:spacing w:val="-3"/>
          <w:sz w:val="19"/>
        </w:rPr>
        <w:t> </w:t>
      </w:r>
      <w:r>
        <w:rPr>
          <w:sz w:val="19"/>
        </w:rPr>
        <w:t>for</w:t>
      </w:r>
      <w:r>
        <w:rPr>
          <w:spacing w:val="-3"/>
          <w:sz w:val="19"/>
        </w:rPr>
        <w:t> </w:t>
      </w:r>
      <w:r>
        <w:rPr>
          <w:sz w:val="19"/>
        </w:rPr>
        <w:t>c</w:t>
      </w:r>
      <w:r>
        <w:rPr>
          <w:sz w:val="20"/>
        </w:rPr>
        <w:t>omplying with any new or revised financial accounting standards provided pursuant to Section 13(a) of the Exchange</w:t>
      </w:r>
      <w:r>
        <w:rPr>
          <w:spacing w:val="-5"/>
          <w:sz w:val="20"/>
        </w:rPr>
        <w:t> </w:t>
      </w:r>
      <w:r>
        <w:rPr>
          <w:sz w:val="20"/>
        </w:rPr>
        <w:t>Act. </w:t>
      </w:r>
      <w:r>
        <w:rPr>
          <w:rFonts w:ascii="Segoe UI Symbol" w:hAnsi="Segoe UI Symbol"/>
          <w:sz w:val="20"/>
        </w:rPr>
        <w:t>☐</w:t>
      </w:r>
    </w:p>
    <w:p>
      <w:pPr>
        <w:spacing w:after="0" w:line="223" w:lineRule="auto"/>
        <w:jc w:val="left"/>
        <w:rPr>
          <w:rFonts w:ascii="Segoe UI Symbol" w:hAnsi="Segoe UI Symbol"/>
          <w:sz w:val="20"/>
        </w:rPr>
        <w:sectPr>
          <w:type w:val="continuous"/>
          <w:pgSz w:w="12240" w:h="15840"/>
          <w:pgMar w:top="1240" w:bottom="280" w:left="600" w:right="580"/>
        </w:sectPr>
      </w:pPr>
    </w:p>
    <w:p>
      <w:pPr>
        <w:pStyle w:val="BodyText"/>
        <w:spacing w:line="30" w:lineRule="exact"/>
        <w:ind w:left="100"/>
        <w:rPr>
          <w:rFonts w:ascii="Segoe UI Symbol"/>
          <w:sz w:val="3"/>
        </w:rPr>
      </w:pPr>
      <w:r>
        <w:rPr>
          <w:rFonts w:ascii="Segoe UI Symbol"/>
          <w:position w:val="0"/>
          <w:sz w:val="3"/>
        </w:rPr>
        <w:pict>
          <v:group style="width:543pt;height:1.5pt;mso-position-horizontal-relative:char;mso-position-vertical-relative:line" id="docshapegroup7" coordorigin="0,0" coordsize="10860,30">
            <v:rect style="position:absolute;left:0;top:0;width:10860;height:15" id="docshape8" filled="true" fillcolor="#999999" stroked="false">
              <v:fill type="solid"/>
            </v:rect>
            <v:shape style="position:absolute;left:0;top:0;width:10860;height:30" id="docshape9" coordorigin="0,0" coordsize="10860,30" path="m10860,0l10845,15,0,15,0,30,10845,30,10860,30,10860,15,10860,0xe" filled="true" fillcolor="#ededed" stroked="false">
              <v:path arrowok="t"/>
              <v:fill type="solid"/>
            </v:shape>
            <v:shape style="position:absolute;left:0;top:0;width:15;height:30" id="docshape1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rFonts w:ascii="Segoe UI Symbol"/>
          <w:position w:val="0"/>
          <w:sz w:val="3"/>
        </w:rPr>
      </w:r>
    </w:p>
    <w:p>
      <w:pPr>
        <w:spacing w:after="0" w:line="30" w:lineRule="exact"/>
        <w:rPr>
          <w:rFonts w:ascii="Segoe UI Symbol"/>
          <w:sz w:val="3"/>
        </w:rPr>
        <w:sectPr>
          <w:pgSz w:w="12240" w:h="15840"/>
          <w:pgMar w:top="1820" w:bottom="280" w:left="600" w:right="580"/>
        </w:sectPr>
      </w:pPr>
    </w:p>
    <w:p>
      <w:pPr>
        <w:pStyle w:val="Heading2"/>
        <w:spacing w:line="235" w:lineRule="auto" w:before="72"/>
        <w:ind w:left="1540" w:right="336" w:hanging="1440"/>
      </w:pPr>
      <w:r>
        <w:rPr/>
        <w:t>Item</w:t>
      </w:r>
      <w:r>
        <w:rPr>
          <w:spacing w:val="-5"/>
        </w:rPr>
        <w:t> </w:t>
      </w:r>
      <w:r>
        <w:rPr/>
        <w:t>5.02</w:t>
      </w:r>
      <w:r>
        <w:rPr>
          <w:spacing w:val="80"/>
          <w:w w:val="150"/>
        </w:rPr>
        <w:t> </w:t>
      </w:r>
      <w:r>
        <w:rPr/>
        <w:t>Departure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Directors</w:t>
      </w:r>
      <w:r>
        <w:rPr>
          <w:spacing w:val="-4"/>
        </w:rPr>
        <w:t> </w:t>
      </w:r>
      <w:r>
        <w:rPr/>
        <w:t>or</w:t>
      </w:r>
      <w:r>
        <w:rPr>
          <w:spacing w:val="-7"/>
        </w:rPr>
        <w:t> </w:t>
      </w:r>
      <w:r>
        <w:rPr/>
        <w:t>Certain</w:t>
      </w:r>
      <w:r>
        <w:rPr>
          <w:spacing w:val="-4"/>
        </w:rPr>
        <w:t> </w:t>
      </w:r>
      <w:r>
        <w:rPr/>
        <w:t>Officers;</w:t>
      </w:r>
      <w:r>
        <w:rPr>
          <w:spacing w:val="-4"/>
        </w:rPr>
        <w:t> </w:t>
      </w:r>
      <w:r>
        <w:rPr/>
        <w:t>Election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Directors;</w:t>
      </w:r>
      <w:r>
        <w:rPr>
          <w:spacing w:val="-13"/>
        </w:rPr>
        <w:t> </w:t>
      </w:r>
      <w:r>
        <w:rPr/>
        <w:t>Appointment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Certain</w:t>
      </w:r>
      <w:r>
        <w:rPr>
          <w:spacing w:val="-4"/>
        </w:rPr>
        <w:t> </w:t>
      </w:r>
      <w:r>
        <w:rPr/>
        <w:t>Officers; Compensatory Arrangements of Certain Officers.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230" w:lineRule="auto"/>
        <w:ind w:left="100" w:right="199"/>
      </w:pPr>
      <w:r>
        <w:rPr/>
        <w:t>This Current Report on Form 8-K/A</w:t>
      </w:r>
      <w:r>
        <w:rPr>
          <w:spacing w:val="-7"/>
        </w:rPr>
        <w:t> </w:t>
      </w:r>
      <w:r>
        <w:rPr/>
        <w:t>amends certain information included in a Current Report on Form 8-K filed by Varex Imaging Corporation</w:t>
      </w:r>
      <w:r>
        <w:rPr>
          <w:spacing w:val="-4"/>
        </w:rPr>
        <w:t> </w:t>
      </w:r>
      <w:r>
        <w:rPr/>
        <w:t>(the</w:t>
      </w:r>
      <w:r>
        <w:rPr>
          <w:spacing w:val="-3"/>
        </w:rPr>
        <w:t> </w:t>
      </w:r>
      <w:r>
        <w:rPr/>
        <w:t>“Company”)</w:t>
      </w:r>
      <w:r>
        <w:rPr>
          <w:spacing w:val="-3"/>
        </w:rPr>
        <w:t> </w:t>
      </w:r>
      <w:r>
        <w:rPr/>
        <w:t>on</w:t>
      </w:r>
      <w:r>
        <w:rPr>
          <w:spacing w:val="-13"/>
        </w:rPr>
        <w:t> </w:t>
      </w:r>
      <w:r>
        <w:rPr/>
        <w:t>August</w:t>
      </w:r>
      <w:r>
        <w:rPr>
          <w:spacing w:val="-2"/>
        </w:rPr>
        <w:t> </w:t>
      </w:r>
      <w:r>
        <w:rPr/>
        <w:t>2,</w:t>
      </w:r>
      <w:r>
        <w:rPr>
          <w:spacing w:val="-3"/>
        </w:rPr>
        <w:t> </w:t>
      </w:r>
      <w:r>
        <w:rPr/>
        <w:t>2022.</w:t>
      </w:r>
      <w:r>
        <w:rPr>
          <w:spacing w:val="-13"/>
        </w:rPr>
        <w:t> </w:t>
      </w:r>
      <w:r>
        <w:rPr/>
        <w:t>As</w:t>
      </w:r>
      <w:r>
        <w:rPr>
          <w:spacing w:val="-2"/>
        </w:rPr>
        <w:t> </w:t>
      </w:r>
      <w:r>
        <w:rPr/>
        <w:t>previously</w:t>
      </w:r>
      <w:r>
        <w:rPr>
          <w:spacing w:val="-3"/>
        </w:rPr>
        <w:t> </w:t>
      </w:r>
      <w:r>
        <w:rPr/>
        <w:t>disclosed,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Company's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Directors</w:t>
      </w:r>
      <w:r>
        <w:rPr>
          <w:spacing w:val="-3"/>
        </w:rPr>
        <w:t> </w:t>
      </w:r>
      <w:r>
        <w:rPr/>
        <w:t>(the</w:t>
      </w:r>
      <w:r>
        <w:rPr>
          <w:spacing w:val="-3"/>
        </w:rPr>
        <w:t> </w:t>
      </w:r>
      <w:r>
        <w:rPr/>
        <w:t>“Board”)</w:t>
      </w:r>
      <w:r>
        <w:rPr>
          <w:spacing w:val="-3"/>
        </w:rPr>
        <w:t> </w:t>
      </w:r>
      <w:r>
        <w:rPr/>
        <w:t>appointed Kathleen L. Bardwell to serve on the Board for a term effective as of July 29, 2022 and expiring at the Company's 2023</w:t>
      </w:r>
      <w:r>
        <w:rPr>
          <w:spacing w:val="-7"/>
        </w:rPr>
        <w:t> </w:t>
      </w:r>
      <w:r>
        <w:rPr/>
        <w:t>Annual Meeting of Stockholders. The Board did not appoint Ms. Bardwell to serve on any of its committees at the time of her appointment.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35" w:lineRule="auto"/>
        <w:ind w:left="100" w:right="199"/>
      </w:pPr>
      <w:r>
        <w:rPr/>
        <w:t>On</w:t>
      </w:r>
      <w:r>
        <w:rPr>
          <w:spacing w:val="-6"/>
        </w:rPr>
        <w:t> </w:t>
      </w:r>
      <w:r>
        <w:rPr/>
        <w:t>August 18, 2022, the Board appointed Ms. Bardwell to serve on the Company’s</w:t>
      </w:r>
      <w:r>
        <w:rPr>
          <w:spacing w:val="-6"/>
        </w:rPr>
        <w:t> </w:t>
      </w:r>
      <w:r>
        <w:rPr/>
        <w:t>Audit Committee and the Compensation and Human</w:t>
      </w:r>
      <w:r>
        <w:rPr>
          <w:spacing w:val="-4"/>
        </w:rPr>
        <w:t> </w:t>
      </w:r>
      <w:r>
        <w:rPr/>
        <w:t>Capital</w:t>
      </w:r>
      <w:r>
        <w:rPr>
          <w:spacing w:val="-3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Committee.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connection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her</w:t>
      </w:r>
      <w:r>
        <w:rPr>
          <w:spacing w:val="-3"/>
        </w:rPr>
        <w:t> </w:t>
      </w:r>
      <w:r>
        <w:rPr/>
        <w:t>appointment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3"/>
        </w:rPr>
        <w:t> </w:t>
      </w:r>
      <w:r>
        <w:rPr/>
        <w:t>Audit</w:t>
      </w:r>
      <w:r>
        <w:rPr>
          <w:spacing w:val="-2"/>
        </w:rPr>
        <w:t> </w:t>
      </w:r>
      <w:r>
        <w:rPr/>
        <w:t>Committee,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determined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Ms. Bardwell is financially literate and qualifies as an “audit committee financial expert”, as such term is defined in Item 407(d)(5) of Regulation S-K.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4"/>
        </w:rPr>
      </w:pPr>
      <w:r>
        <w:rPr/>
        <w:pict>
          <v:group style="position:absolute;margin-left:35pt;margin-top:15.048828pt;width:543pt;height:1.5pt;mso-position-horizontal-relative:page;mso-position-vertical-relative:paragraph;z-index:-15725056;mso-wrap-distance-left:0;mso-wrap-distance-right:0" id="docshapegroup11" coordorigin="700,301" coordsize="10860,30">
            <v:rect style="position:absolute;left:700;top:300;width:10860;height:15" id="docshape12" filled="true" fillcolor="#999999" stroked="false">
              <v:fill type="solid"/>
            </v:rect>
            <v:shape style="position:absolute;left:700;top:300;width:10860;height:30" id="docshape13" coordorigin="700,301" coordsize="10860,30" path="m11560,301l11545,316,700,316,700,331,11545,331,11560,331,11560,316,11560,301xe" filled="true" fillcolor="#ededed" stroked="false">
              <v:path arrowok="t"/>
              <v:fill type="solid"/>
            </v:shape>
            <v:shape style="position:absolute;left:700;top:300;width:15;height:30" id="docshape14" coordorigin="700,301" coordsize="15,30" path="m700,331l700,301,715,301,715,316,700,331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24"/>
        </w:rPr>
        <w:sectPr>
          <w:pgSz w:w="12240" w:h="15840"/>
          <w:pgMar w:top="1000" w:bottom="280" w:left="600" w:right="580"/>
        </w:sectPr>
      </w:pPr>
    </w:p>
    <w:p>
      <w:pPr>
        <w:pStyle w:val="Heading2"/>
        <w:spacing w:before="68"/>
      </w:pPr>
      <w:r>
        <w:rPr>
          <w:spacing w:val="-2"/>
        </w:rPr>
        <w:t>SIGNATURES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249" w:lineRule="auto" w:before="1"/>
        <w:ind w:left="100" w:firstLine="720"/>
      </w:pPr>
      <w:r>
        <w:rPr/>
        <w:t>Pursuant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Securities</w:t>
      </w:r>
      <w:r>
        <w:rPr>
          <w:spacing w:val="-2"/>
        </w:rPr>
        <w:t> </w:t>
      </w:r>
      <w:r>
        <w:rPr/>
        <w:t>Exchange</w:t>
      </w:r>
      <w:r>
        <w:rPr>
          <w:spacing w:val="-13"/>
        </w:rPr>
        <w:t> </w:t>
      </w:r>
      <w:r>
        <w:rPr/>
        <w:t>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1934,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Registrant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duly</w:t>
      </w:r>
      <w:r>
        <w:rPr>
          <w:spacing w:val="-2"/>
        </w:rPr>
        <w:t> </w:t>
      </w:r>
      <w:r>
        <w:rPr/>
        <w:t>caused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signed</w:t>
      </w:r>
      <w:r>
        <w:rPr>
          <w:spacing w:val="-2"/>
        </w:rPr>
        <w:t> </w:t>
      </w:r>
      <w:r>
        <w:rPr/>
        <w:t>on its behalf by the undersigned hereunto duly authorized.</w:t>
      </w:r>
    </w:p>
    <w:p>
      <w:pPr>
        <w:pStyle w:val="BodyText"/>
        <w:spacing w:before="5"/>
        <w:rPr>
          <w:sz w:val="27"/>
        </w:rPr>
      </w:pPr>
    </w:p>
    <w:p>
      <w:pPr>
        <w:pStyle w:val="Heading2"/>
        <w:ind w:left="4777"/>
      </w:pPr>
      <w:r>
        <w:rPr>
          <w:spacing w:val="-2"/>
        </w:rPr>
        <w:t>VAREX IMAGING CORPORATION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tabs>
          <w:tab w:pos="4448" w:val="left" w:leader="none"/>
        </w:tabs>
        <w:spacing w:line="266" w:lineRule="auto"/>
        <w:ind w:left="4777" w:right="4103" w:hanging="4650"/>
      </w:pPr>
      <w:r>
        <w:rPr/>
        <w:t>Dated: August 19, 2022</w:t>
        <w:tab/>
        <w:t>By:</w:t>
      </w:r>
      <w:r>
        <w:rPr>
          <w:spacing w:val="-13"/>
        </w:rPr>
        <w:t> </w:t>
      </w:r>
      <w:r>
        <w:rPr>
          <w:u w:val="single"/>
        </w:rPr>
        <w:t>/s/</w:t>
      </w:r>
      <w:r>
        <w:rPr>
          <w:spacing w:val="-12"/>
          <w:u w:val="single"/>
        </w:rPr>
        <w:t> </w:t>
      </w:r>
      <w:r>
        <w:rPr>
          <w:u w:val="single"/>
        </w:rPr>
        <w:t>Kimberley</w:t>
      </w:r>
      <w:r>
        <w:rPr>
          <w:spacing w:val="-13"/>
          <w:u w:val="single"/>
        </w:rPr>
        <w:t> </w:t>
      </w:r>
      <w:r>
        <w:rPr>
          <w:u w:val="single"/>
        </w:rPr>
        <w:t>E.</w:t>
      </w:r>
      <w:r>
        <w:rPr>
          <w:spacing w:val="-10"/>
          <w:u w:val="single"/>
        </w:rPr>
        <w:t> </w:t>
      </w:r>
      <w:r>
        <w:rPr>
          <w:u w:val="single"/>
        </w:rPr>
        <w:t>Honeysett</w:t>
      </w:r>
      <w:r>
        <w:rPr/>
        <w:t> Kimberley E. Honeysett</w:t>
      </w:r>
    </w:p>
    <w:p>
      <w:pPr>
        <w:pStyle w:val="BodyText"/>
        <w:spacing w:line="229" w:lineRule="exact"/>
        <w:ind w:left="4777"/>
      </w:pPr>
      <w:r>
        <w:rPr/>
        <w:t>Chief</w:t>
      </w:r>
      <w:r>
        <w:rPr>
          <w:spacing w:val="-3"/>
        </w:rPr>
        <w:t> </w:t>
      </w:r>
      <w:r>
        <w:rPr/>
        <w:t>Legal</w:t>
      </w:r>
      <w:r>
        <w:rPr>
          <w:spacing w:val="-3"/>
        </w:rPr>
        <w:t> </w:t>
      </w:r>
      <w:r>
        <w:rPr/>
        <w:t>Officer</w:t>
      </w:r>
      <w:r>
        <w:rPr>
          <w:spacing w:val="-3"/>
        </w:rPr>
        <w:t> </w:t>
      </w:r>
      <w:r>
        <w:rPr/>
        <w:t>Officer,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Counsel,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Corporate</w:t>
      </w:r>
      <w:r>
        <w:rPr>
          <w:spacing w:val="-3"/>
        </w:rPr>
        <w:t> </w:t>
      </w:r>
      <w:r>
        <w:rPr>
          <w:spacing w:val="-2"/>
        </w:rPr>
        <w:t>Secretary</w:t>
      </w:r>
    </w:p>
    <w:sectPr>
      <w:pgSz w:w="12240" w:h="15840"/>
      <w:pgMar w:top="1000" w:bottom="28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 Symbol">
    <w:altName w:val="Segoe UI Symbo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100" w:hanging="403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6" w:hanging="4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2" w:hanging="4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8" w:hanging="4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4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4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4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2" w:hanging="4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8" w:hanging="40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"/>
      <w:ind w:left="1619" w:right="1619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0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619" w:right="1619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14"/>
      <w:ind w:left="522" w:hanging="40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 w:line="227" w:lineRule="exact"/>
      <w:ind w:left="41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2023-02-10T18:40:12Z</dcterms:created>
  <dcterms:modified xsi:type="dcterms:W3CDTF">2023-02-10T18:40:12Z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2023-02-10T00:00:00Z</vt:filetime>
  </property>
  <property fmtid="{D5CDD505-2E9C-101B-9397-08002B2CF9AE}" pid="5" name="Producer">
    <vt:lpwstr>Skia/PDF m110</vt:lpwstr>
  </property>
</Properties>
</file>