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10D8" w14:textId="77777777" w:rsidR="001960E3" w:rsidRDefault="00000000">
      <w:pPr>
        <w:spacing w:after="120" w:line="259" w:lineRule="auto"/>
        <w:ind w:left="0" w:firstLine="0"/>
      </w:pPr>
      <w:r>
        <w:rPr>
          <w:sz w:val="24"/>
        </w:rPr>
        <w:t>SC 13G/A 1 tv02147-vareximagingcorp.htm SCHEDULE 13G/A</w:t>
      </w:r>
    </w:p>
    <w:p w14:paraId="719CD50E" w14:textId="77777777" w:rsidR="001960E3" w:rsidRDefault="00000000">
      <w:pPr>
        <w:spacing w:after="5" w:line="252" w:lineRule="auto"/>
        <w:ind w:left="3294" w:right="3276"/>
        <w:jc w:val="center"/>
      </w:pPr>
      <w:r>
        <w:t>SECURITIES AND EXCHANGE COMMISSION</w:t>
      </w:r>
    </w:p>
    <w:p w14:paraId="28A668D5" w14:textId="77777777" w:rsidR="001960E3" w:rsidRDefault="00000000">
      <w:pPr>
        <w:spacing w:line="252" w:lineRule="auto"/>
        <w:ind w:left="3294" w:right="3276"/>
        <w:jc w:val="center"/>
      </w:pPr>
      <w:r>
        <w:t>Washington, D.C. 20549</w:t>
      </w:r>
    </w:p>
    <w:p w14:paraId="131078D7" w14:textId="77777777" w:rsidR="001960E3" w:rsidRDefault="00000000">
      <w:pPr>
        <w:spacing w:after="173" w:line="252" w:lineRule="auto"/>
        <w:ind w:left="3294" w:right="3276"/>
        <w:jc w:val="center"/>
      </w:pPr>
      <w:r>
        <w:t>Schedule 13G</w:t>
      </w:r>
    </w:p>
    <w:p w14:paraId="79F89230" w14:textId="77777777" w:rsidR="001960E3" w:rsidRDefault="00000000">
      <w:pPr>
        <w:spacing w:after="715" w:line="252" w:lineRule="auto"/>
        <w:ind w:left="3294" w:right="3276"/>
        <w:jc w:val="center"/>
      </w:pPr>
      <w:r>
        <w:t xml:space="preserve">Under the Securities Exchange Act of 1934 (Amendment No.: </w:t>
      </w:r>
      <w:proofErr w:type="gramStart"/>
      <w:r>
        <w:t>5)*</w:t>
      </w:r>
      <w:proofErr w:type="gramEnd"/>
    </w:p>
    <w:p w14:paraId="500D4395" w14:textId="77777777" w:rsidR="001960E3" w:rsidRDefault="00000000">
      <w:pPr>
        <w:spacing w:after="471"/>
        <w:ind w:left="10"/>
      </w:pPr>
      <w:r>
        <w:t>Name of issuer:  Varex Imaging Corp.</w:t>
      </w:r>
    </w:p>
    <w:p w14:paraId="27E6869E" w14:textId="77777777" w:rsidR="001960E3" w:rsidRDefault="00000000">
      <w:pPr>
        <w:spacing w:after="471"/>
        <w:ind w:left="10"/>
      </w:pPr>
      <w:r>
        <w:t>Title of Class of Securities:  Common Stock</w:t>
      </w:r>
    </w:p>
    <w:p w14:paraId="51C72CEB" w14:textId="77777777" w:rsidR="001960E3" w:rsidRDefault="00000000">
      <w:pPr>
        <w:spacing w:after="472"/>
        <w:ind w:left="10"/>
      </w:pPr>
      <w:r>
        <w:t>CUSIP Number:  92214X106</w:t>
      </w:r>
    </w:p>
    <w:p w14:paraId="6113252F" w14:textId="77777777" w:rsidR="001960E3" w:rsidRDefault="00000000">
      <w:pPr>
        <w:ind w:left="10"/>
      </w:pPr>
      <w:r>
        <w:t xml:space="preserve">Date of Event Which Requires Filing of this Statement: </w:t>
      </w:r>
      <w:r>
        <w:rPr>
          <w:b/>
        </w:rPr>
        <w:t>December 31, 2021</w:t>
      </w:r>
    </w:p>
    <w:p w14:paraId="368678E8" w14:textId="77777777" w:rsidR="001960E3" w:rsidRDefault="00000000">
      <w:pPr>
        <w:ind w:left="10"/>
      </w:pPr>
      <w:r>
        <w:t>Check the appropriate box to designate the rule pursuant to which this Schedule is filed:</w:t>
      </w:r>
    </w:p>
    <w:p w14:paraId="5FD92748" w14:textId="77777777" w:rsidR="001960E3" w:rsidRDefault="00000000">
      <w:pPr>
        <w:spacing w:after="208"/>
        <w:ind w:left="235"/>
      </w:pPr>
      <w:r>
        <w:rPr>
          <w:rFonts w:ascii="Segoe UI Symbol" w:eastAsia="Segoe UI Symbol" w:hAnsi="Segoe UI Symbol" w:cs="Segoe UI Symbol"/>
        </w:rPr>
        <w:t>☒</w:t>
      </w:r>
      <w:r>
        <w:t> Rule 13d-1(b)</w:t>
      </w:r>
    </w:p>
    <w:p w14:paraId="28C4EE8B" w14:textId="77777777" w:rsidR="001960E3" w:rsidRDefault="00000000">
      <w:pPr>
        <w:spacing w:after="193"/>
        <w:ind w:left="235"/>
      </w:pPr>
      <w:r>
        <w:rPr>
          <w:rFonts w:ascii="Segoe UI Symbol" w:eastAsia="Segoe UI Symbol" w:hAnsi="Segoe UI Symbol" w:cs="Segoe UI Symbol"/>
        </w:rPr>
        <w:t>☐</w:t>
      </w:r>
      <w:r>
        <w:t> Rule 13d-1(c)</w:t>
      </w:r>
    </w:p>
    <w:p w14:paraId="260007DD" w14:textId="77777777" w:rsidR="001960E3" w:rsidRDefault="00000000">
      <w:pPr>
        <w:spacing w:after="202"/>
        <w:ind w:left="235"/>
      </w:pPr>
      <w:r>
        <w:rPr>
          <w:rFonts w:ascii="Segoe UI Symbol" w:eastAsia="Segoe UI Symbol" w:hAnsi="Segoe UI Symbol" w:cs="Segoe UI Symbol"/>
        </w:rPr>
        <w:t>☐</w:t>
      </w:r>
      <w:r>
        <w:t> Rule 13d-1(d)</w:t>
      </w:r>
    </w:p>
    <w:p w14:paraId="6A3A7A0E" w14:textId="77777777" w:rsidR="001960E3" w:rsidRDefault="00000000">
      <w:pPr>
        <w:ind w:left="0" w:firstLine="240"/>
      </w:pPr>
      <w:r>
        <w:t>*The remainder of this cover page shall be filled out for a reporting person's initial filing on this form with respect to the subject class of securities, and for any subsequent amendment containing information which would alter the disclosures provided in a prior cover page.</w:t>
      </w:r>
    </w:p>
    <w:p w14:paraId="606963F2" w14:textId="77777777" w:rsidR="001960E3" w:rsidRDefault="00000000">
      <w:pPr>
        <w:spacing w:after="473"/>
        <w:ind w:left="0" w:firstLine="240"/>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14:paraId="462C143B" w14:textId="77777777" w:rsidR="001960E3" w:rsidRDefault="00000000">
      <w:pPr>
        <w:spacing w:after="276"/>
        <w:ind w:left="10"/>
      </w:pPr>
      <w:r>
        <w:t>(Continued on the following page(s))</w:t>
      </w:r>
    </w:p>
    <w:p w14:paraId="2410E2B1" w14:textId="77777777" w:rsidR="001960E3" w:rsidRDefault="00000000">
      <w:pPr>
        <w:spacing w:after="0" w:line="259" w:lineRule="auto"/>
        <w:ind w:left="0" w:firstLine="0"/>
      </w:pPr>
      <w:r>
        <w:rPr>
          <w:sz w:val="24"/>
        </w:rPr>
        <w:t xml:space="preserve"> </w:t>
      </w:r>
    </w:p>
    <w:p w14:paraId="36D5702D" w14:textId="77777777" w:rsidR="001960E3"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434096D8" wp14:editId="1FE7AA9F">
                <wp:extent cx="6896100" cy="9525"/>
                <wp:effectExtent l="0" t="0" r="0" b="0"/>
                <wp:docPr id="2340" name="Group 2340"/>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3231" name="Shape 32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0" style="width:543pt;height:0.75pt;mso-position-horizontal-relative:char;mso-position-vertical-relative:line" coordsize="68961,95">
                <v:shape id="Shape 3232" style="position:absolute;width:68961;height:95;left:0;top:0;" coordsize="6896100,9525" path="m0,0l6896100,0l6896100,9525l0,9525l0,0">
                  <v:stroke weight="0pt" endcap="flat" joinstyle="miter" miterlimit="10" on="false" color="#000000" opacity="0"/>
                  <v:fill on="true" color="#000000"/>
                </v:shape>
              </v:group>
            </w:pict>
          </mc:Fallback>
        </mc:AlternateContent>
      </w:r>
    </w:p>
    <w:p w14:paraId="353D39F4" w14:textId="77777777" w:rsidR="001960E3" w:rsidRDefault="00000000">
      <w:pPr>
        <w:spacing w:after="188" w:line="252" w:lineRule="auto"/>
        <w:ind w:left="3294" w:right="3276"/>
        <w:jc w:val="center"/>
      </w:pPr>
      <w:r>
        <w:t>13G</w:t>
      </w:r>
    </w:p>
    <w:p w14:paraId="08E503AF" w14:textId="77777777" w:rsidR="001960E3" w:rsidRDefault="00000000">
      <w:pPr>
        <w:spacing w:after="471"/>
        <w:ind w:left="10"/>
      </w:pPr>
      <w:r>
        <w:t>CUSIP No.:  92214X106</w:t>
      </w:r>
    </w:p>
    <w:p w14:paraId="54CB1356" w14:textId="77777777" w:rsidR="001960E3" w:rsidRDefault="00000000">
      <w:pPr>
        <w:numPr>
          <w:ilvl w:val="0"/>
          <w:numId w:val="1"/>
        </w:numPr>
        <w:spacing w:after="4"/>
        <w:ind w:hanging="237"/>
      </w:pPr>
      <w:r>
        <w:t>NAME OF REPORTING PERSON</w:t>
      </w:r>
    </w:p>
    <w:p w14:paraId="0DB19E04" w14:textId="77777777" w:rsidR="001960E3" w:rsidRDefault="00000000">
      <w:pPr>
        <w:ind w:left="235"/>
      </w:pPr>
      <w:r>
        <w:t>I.R.S. IDENTIFICATION NO. OF ABOVE PERSON</w:t>
      </w:r>
    </w:p>
    <w:p w14:paraId="7207B5C6" w14:textId="77777777" w:rsidR="001960E3" w:rsidRDefault="00000000">
      <w:pPr>
        <w:ind w:left="235"/>
      </w:pPr>
      <w:r>
        <w:t>The Vanguard Group - 23-1945930</w:t>
      </w:r>
    </w:p>
    <w:p w14:paraId="2CD56138" w14:textId="77777777" w:rsidR="001960E3" w:rsidRDefault="00000000">
      <w:pPr>
        <w:numPr>
          <w:ilvl w:val="0"/>
          <w:numId w:val="1"/>
        </w:numPr>
        <w:ind w:hanging="237"/>
      </w:pPr>
      <w:r>
        <w:t>CHECK THE APPROPRIATE [LINE] IF A MEMBER OF A GROUP</w:t>
      </w:r>
    </w:p>
    <w:p w14:paraId="10FF7797" w14:textId="77777777" w:rsidR="001960E3" w:rsidRDefault="00000000">
      <w:pPr>
        <w:tabs>
          <w:tab w:val="center" w:pos="4905"/>
        </w:tabs>
        <w:ind w:left="0" w:firstLine="0"/>
      </w:pPr>
      <w:r>
        <w:t xml:space="preserve">A. </w:t>
      </w:r>
      <w:r>
        <w:tab/>
        <w:t xml:space="preserve">B.  </w:t>
      </w:r>
      <w:r>
        <w:rPr>
          <w:u w:val="single" w:color="000000"/>
        </w:rPr>
        <w:t>X</w:t>
      </w:r>
    </w:p>
    <w:p w14:paraId="339B91F4" w14:textId="77777777" w:rsidR="001960E3" w:rsidRDefault="00000000">
      <w:pPr>
        <w:numPr>
          <w:ilvl w:val="0"/>
          <w:numId w:val="2"/>
        </w:numPr>
        <w:spacing w:after="711"/>
        <w:ind w:hanging="332"/>
      </w:pPr>
      <w:r>
        <w:t>SEC USE ONLY</w:t>
      </w:r>
    </w:p>
    <w:p w14:paraId="723B1D06" w14:textId="77777777" w:rsidR="001960E3" w:rsidRDefault="00000000">
      <w:pPr>
        <w:numPr>
          <w:ilvl w:val="0"/>
          <w:numId w:val="2"/>
        </w:numPr>
        <w:ind w:hanging="332"/>
      </w:pPr>
      <w:r>
        <w:lastRenderedPageBreak/>
        <w:t>CITIZENSHIP OF PLACE OF ORGANIZATION</w:t>
      </w:r>
    </w:p>
    <w:p w14:paraId="60D551C9" w14:textId="77777777" w:rsidR="001960E3" w:rsidRDefault="00000000">
      <w:pPr>
        <w:ind w:left="235"/>
      </w:pPr>
      <w:r>
        <w:t>Pennsylvania</w:t>
      </w:r>
    </w:p>
    <w:p w14:paraId="72AF675B" w14:textId="77777777" w:rsidR="001960E3" w:rsidRDefault="00000000">
      <w:pPr>
        <w:ind w:left="10"/>
      </w:pPr>
      <w:r>
        <w:t>(For questions 5-8, report the number of shares beneficially owned by each reporting person with:)</w:t>
      </w:r>
    </w:p>
    <w:p w14:paraId="4E1CF802" w14:textId="77777777" w:rsidR="001960E3" w:rsidRDefault="00000000">
      <w:pPr>
        <w:numPr>
          <w:ilvl w:val="0"/>
          <w:numId w:val="2"/>
        </w:numPr>
        <w:ind w:hanging="332"/>
      </w:pPr>
      <w:r>
        <w:t>SOLE VOTING POWER</w:t>
      </w:r>
    </w:p>
    <w:p w14:paraId="48633892" w14:textId="77777777" w:rsidR="001960E3" w:rsidRDefault="00000000">
      <w:pPr>
        <w:ind w:left="235"/>
      </w:pPr>
      <w:r>
        <w:t>0</w:t>
      </w:r>
    </w:p>
    <w:p w14:paraId="217E1CB2" w14:textId="77777777" w:rsidR="001960E3" w:rsidRDefault="00000000">
      <w:pPr>
        <w:numPr>
          <w:ilvl w:val="0"/>
          <w:numId w:val="2"/>
        </w:numPr>
        <w:ind w:hanging="33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895A8C" wp14:editId="51637CF5">
                <wp:simplePos x="0" y="0"/>
                <wp:positionH relativeFrom="page">
                  <wp:posOffset>444500</wp:posOffset>
                </wp:positionH>
                <wp:positionV relativeFrom="page">
                  <wp:posOffset>9188450</wp:posOffset>
                </wp:positionV>
                <wp:extent cx="6896100" cy="9525"/>
                <wp:effectExtent l="0" t="0" r="0" b="0"/>
                <wp:wrapTopAndBottom/>
                <wp:docPr id="2461" name="Group 2461"/>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3245" name="Shape 32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61" style="width:543pt;height:0.75pt;position:absolute;mso-position-horizontal-relative:page;mso-position-horizontal:absolute;margin-left:35pt;mso-position-vertical-relative:page;margin-top:723.5pt;" coordsize="68961,95">
                <v:shape id="Shape 3246" style="position:absolute;width:68961;height:95;left:0;top:0;" coordsize="6896100,9525" path="m0,0l6896100,0l6896100,9525l0,9525l0,0">
                  <v:stroke weight="0pt" endcap="flat" joinstyle="miter" miterlimit="10" on="false" color="#000000" opacity="0"/>
                  <v:fill on="true" color="#000000"/>
                </v:shape>
                <w10:wrap type="topAndBottom"/>
              </v:group>
            </w:pict>
          </mc:Fallback>
        </mc:AlternateContent>
      </w:r>
      <w:r>
        <w:t>SHARED VOTING POWER</w:t>
      </w:r>
    </w:p>
    <w:p w14:paraId="7E1FA277" w14:textId="77777777" w:rsidR="001960E3" w:rsidRDefault="00000000">
      <w:pPr>
        <w:ind w:left="235"/>
      </w:pPr>
      <w:r>
        <w:t>38,000</w:t>
      </w:r>
    </w:p>
    <w:p w14:paraId="1EA8AC37" w14:textId="77777777" w:rsidR="001960E3" w:rsidRDefault="00000000">
      <w:pPr>
        <w:numPr>
          <w:ilvl w:val="0"/>
          <w:numId w:val="2"/>
        </w:numPr>
        <w:ind w:hanging="332"/>
      </w:pPr>
      <w:r>
        <w:t>SOLE DISPOSITIVE POWER</w:t>
      </w:r>
    </w:p>
    <w:p w14:paraId="47E36C8F" w14:textId="77777777" w:rsidR="001960E3" w:rsidRDefault="00000000">
      <w:pPr>
        <w:ind w:left="235"/>
      </w:pPr>
      <w:r>
        <w:t>4,192,608</w:t>
      </w:r>
    </w:p>
    <w:p w14:paraId="7AC874B9" w14:textId="77777777" w:rsidR="001960E3" w:rsidRDefault="00000000">
      <w:pPr>
        <w:numPr>
          <w:ilvl w:val="0"/>
          <w:numId w:val="2"/>
        </w:numPr>
        <w:ind w:hanging="332"/>
      </w:pPr>
      <w:r>
        <w:t>SHARED DISPOSITIVE POWER</w:t>
      </w:r>
    </w:p>
    <w:p w14:paraId="7732E80C" w14:textId="77777777" w:rsidR="001960E3" w:rsidRDefault="00000000">
      <w:pPr>
        <w:ind w:left="235"/>
      </w:pPr>
      <w:r>
        <w:t>71,737</w:t>
      </w:r>
    </w:p>
    <w:p w14:paraId="76FD0486" w14:textId="77777777" w:rsidR="001960E3" w:rsidRDefault="00000000">
      <w:pPr>
        <w:numPr>
          <w:ilvl w:val="0"/>
          <w:numId w:val="2"/>
        </w:numPr>
        <w:ind w:hanging="332"/>
      </w:pPr>
      <w:r>
        <w:t>AGGREGATE AMOUNT BENEFICIALLY OWNED BY EACH REPORTING PERSON</w:t>
      </w:r>
    </w:p>
    <w:p w14:paraId="63A385BC" w14:textId="77777777" w:rsidR="001960E3" w:rsidRDefault="00000000">
      <w:pPr>
        <w:ind w:left="235"/>
      </w:pPr>
      <w:r>
        <w:t>4,264,345</w:t>
      </w:r>
    </w:p>
    <w:p w14:paraId="134E5D48" w14:textId="77777777" w:rsidR="001960E3" w:rsidRDefault="00000000">
      <w:pPr>
        <w:numPr>
          <w:ilvl w:val="0"/>
          <w:numId w:val="2"/>
        </w:numPr>
        <w:ind w:hanging="332"/>
      </w:pPr>
      <w:r>
        <w:t>CHECK BOX IF THE AGGREGATE AMOUNT IN ROW (9) EXCLUDES CERTAIN SHARES</w:t>
      </w:r>
    </w:p>
    <w:p w14:paraId="405D60C8" w14:textId="77777777" w:rsidR="001960E3" w:rsidRDefault="00000000">
      <w:pPr>
        <w:ind w:left="235"/>
      </w:pPr>
      <w:r>
        <w:t>N/A</w:t>
      </w:r>
    </w:p>
    <w:p w14:paraId="5956B963" w14:textId="77777777" w:rsidR="001960E3" w:rsidRDefault="00000000">
      <w:pPr>
        <w:numPr>
          <w:ilvl w:val="0"/>
          <w:numId w:val="2"/>
        </w:numPr>
        <w:ind w:hanging="332"/>
      </w:pPr>
      <w:r>
        <w:t>PERCENT OF CLASS REPRESENTED BY AMOUNT IN ROW 9</w:t>
      </w:r>
    </w:p>
    <w:p w14:paraId="6F12F7E8" w14:textId="77777777" w:rsidR="001960E3" w:rsidRDefault="00000000">
      <w:pPr>
        <w:ind w:left="235"/>
      </w:pPr>
      <w:r>
        <w:t>10.78%</w:t>
      </w:r>
    </w:p>
    <w:p w14:paraId="45BD8388" w14:textId="77777777" w:rsidR="001960E3" w:rsidRDefault="00000000">
      <w:pPr>
        <w:numPr>
          <w:ilvl w:val="0"/>
          <w:numId w:val="2"/>
        </w:numPr>
        <w:ind w:hanging="332"/>
      </w:pPr>
      <w:r>
        <w:t>TYPE OF REPORTING PERSON</w:t>
      </w:r>
    </w:p>
    <w:p w14:paraId="126BC2D0" w14:textId="77777777" w:rsidR="001960E3" w:rsidRDefault="00000000">
      <w:pPr>
        <w:spacing w:after="276"/>
        <w:ind w:left="235"/>
      </w:pPr>
      <w:r>
        <w:t>IA</w:t>
      </w:r>
    </w:p>
    <w:p w14:paraId="4B1D6733" w14:textId="77777777" w:rsidR="001960E3" w:rsidRDefault="00000000">
      <w:pPr>
        <w:spacing w:after="0" w:line="259" w:lineRule="auto"/>
        <w:ind w:left="0" w:firstLine="0"/>
      </w:pPr>
      <w:r>
        <w:rPr>
          <w:sz w:val="24"/>
        </w:rPr>
        <w:t xml:space="preserve"> </w:t>
      </w:r>
    </w:p>
    <w:p w14:paraId="420CEDDD" w14:textId="77777777" w:rsidR="001960E3" w:rsidRDefault="00000000">
      <w:pPr>
        <w:spacing w:after="5" w:line="252" w:lineRule="auto"/>
        <w:ind w:left="3294" w:right="3276"/>
        <w:jc w:val="center"/>
      </w:pPr>
      <w:r>
        <w:t>SECURITIES AND EXCHANGE COMMISSION</w:t>
      </w:r>
    </w:p>
    <w:p w14:paraId="050E0511" w14:textId="77777777" w:rsidR="001960E3" w:rsidRDefault="00000000">
      <w:pPr>
        <w:spacing w:line="252" w:lineRule="auto"/>
        <w:ind w:left="3294" w:right="3276"/>
        <w:jc w:val="center"/>
      </w:pPr>
      <w:r>
        <w:t>Washington, D.C. 20549</w:t>
      </w:r>
    </w:p>
    <w:p w14:paraId="05E4FF1F" w14:textId="77777777" w:rsidR="001960E3" w:rsidRDefault="00000000">
      <w:pPr>
        <w:spacing w:line="252" w:lineRule="auto"/>
        <w:ind w:left="4193" w:right="4175"/>
        <w:jc w:val="center"/>
      </w:pPr>
      <w:r>
        <w:t>Schedule 13G Under the Securities Act of 1934</w:t>
      </w:r>
    </w:p>
    <w:p w14:paraId="3D1C069A" w14:textId="77777777" w:rsidR="001960E3" w:rsidRDefault="00000000">
      <w:pPr>
        <w:spacing w:after="227" w:line="259" w:lineRule="auto"/>
        <w:ind w:left="-5"/>
      </w:pPr>
      <w:r>
        <w:rPr>
          <w:u w:val="single" w:color="000000"/>
        </w:rPr>
        <w:t>Item 1(a</w:t>
      </w:r>
      <w:r>
        <w:t>)</w:t>
      </w:r>
      <w:r>
        <w:rPr>
          <w:u w:val="single" w:color="000000"/>
        </w:rPr>
        <w:t xml:space="preserve"> - Name of Issuer:</w:t>
      </w:r>
    </w:p>
    <w:p w14:paraId="77362094" w14:textId="77777777" w:rsidR="001960E3" w:rsidRDefault="00000000">
      <w:pPr>
        <w:ind w:left="235"/>
      </w:pPr>
      <w:r>
        <w:t>Varex Imaging Corp.</w:t>
      </w:r>
    </w:p>
    <w:p w14:paraId="728CB769" w14:textId="77777777" w:rsidR="001960E3" w:rsidRDefault="00000000">
      <w:pPr>
        <w:spacing w:after="227" w:line="259" w:lineRule="auto"/>
        <w:ind w:left="-5"/>
      </w:pPr>
      <w:r>
        <w:rPr>
          <w:u w:val="single" w:color="000000"/>
        </w:rPr>
        <w:t>Item 1(b</w:t>
      </w:r>
      <w:r>
        <w:t>)</w:t>
      </w:r>
      <w:r>
        <w:rPr>
          <w:u w:val="single" w:color="000000"/>
        </w:rPr>
        <w:t xml:space="preserve"> - Address of Issuer's Princi</w:t>
      </w:r>
      <w:r>
        <w:t>p</w:t>
      </w:r>
      <w:r>
        <w:rPr>
          <w:u w:val="single" w:color="000000"/>
        </w:rPr>
        <w:t>al Executive Offices:</w:t>
      </w:r>
    </w:p>
    <w:p w14:paraId="1B653BD8" w14:textId="77777777" w:rsidR="001960E3" w:rsidRDefault="00000000">
      <w:pPr>
        <w:spacing w:after="4"/>
        <w:ind w:left="235"/>
      </w:pPr>
      <w:r>
        <w:t>1678 South Pioneer Road</w:t>
      </w:r>
    </w:p>
    <w:p w14:paraId="15B59B52" w14:textId="77777777" w:rsidR="001960E3" w:rsidRDefault="00000000">
      <w:pPr>
        <w:ind w:left="235"/>
      </w:pPr>
      <w:r>
        <w:t>Salt Lake City, UT 84104</w:t>
      </w:r>
    </w:p>
    <w:p w14:paraId="7314680F" w14:textId="77777777" w:rsidR="001960E3" w:rsidRDefault="00000000">
      <w:pPr>
        <w:spacing w:after="227" w:line="259" w:lineRule="auto"/>
        <w:ind w:left="-5"/>
      </w:pPr>
      <w:r>
        <w:rPr>
          <w:u w:val="single" w:color="000000"/>
        </w:rPr>
        <w:t>Item 2(a</w:t>
      </w:r>
      <w:r>
        <w:t>)</w:t>
      </w:r>
      <w:r>
        <w:rPr>
          <w:u w:val="single" w:color="000000"/>
        </w:rPr>
        <w:t xml:space="preserve"> - Name of Person Filin</w:t>
      </w:r>
      <w:r>
        <w:t>g</w:t>
      </w:r>
      <w:r>
        <w:rPr>
          <w:u w:val="single" w:color="000000"/>
        </w:rPr>
        <w:t>:</w:t>
      </w:r>
    </w:p>
    <w:p w14:paraId="70E90E64" w14:textId="77777777" w:rsidR="001960E3" w:rsidRDefault="00000000">
      <w:pPr>
        <w:ind w:left="235"/>
      </w:pPr>
      <w:r>
        <w:t>The Vanguard Group - 23-1945930</w:t>
      </w:r>
    </w:p>
    <w:p w14:paraId="37DA17C7" w14:textId="77777777" w:rsidR="001960E3" w:rsidRDefault="00000000">
      <w:pPr>
        <w:spacing w:after="227" w:line="259" w:lineRule="auto"/>
        <w:ind w:left="-5"/>
      </w:pPr>
      <w:r>
        <w:rPr>
          <w:u w:val="single" w:color="000000"/>
        </w:rPr>
        <w:lastRenderedPageBreak/>
        <w:t>Item 2(b</w:t>
      </w:r>
      <w:r>
        <w:t>)</w:t>
      </w:r>
      <w:r>
        <w:rPr>
          <w:u w:val="single" w:color="000000"/>
        </w:rPr>
        <w:t xml:space="preserve"> – Address of Princi</w:t>
      </w:r>
      <w:r>
        <w:t>p</w:t>
      </w:r>
      <w:r>
        <w:rPr>
          <w:u w:val="single" w:color="000000"/>
        </w:rPr>
        <w:t>al Business Office or</w:t>
      </w:r>
      <w:r>
        <w:t>,</w:t>
      </w:r>
      <w:r>
        <w:rPr>
          <w:u w:val="single" w:color="000000"/>
        </w:rPr>
        <w:t xml:space="preserve"> if none</w:t>
      </w:r>
      <w:r>
        <w:t>,</w:t>
      </w:r>
      <w:r>
        <w:rPr>
          <w:u w:val="single" w:color="000000"/>
        </w:rPr>
        <w:t xml:space="preserve"> residence:</w:t>
      </w:r>
    </w:p>
    <w:p w14:paraId="44CEF41A" w14:textId="77777777" w:rsidR="001960E3" w:rsidRDefault="00000000">
      <w:pPr>
        <w:ind w:left="235" w:right="8400"/>
      </w:pPr>
      <w:r>
        <w:t>100 Vanguard Blvd. Malvern, PA 19355</w:t>
      </w:r>
    </w:p>
    <w:p w14:paraId="527755DF" w14:textId="77777777" w:rsidR="001960E3" w:rsidRDefault="00000000">
      <w:pPr>
        <w:spacing w:after="227" w:line="259" w:lineRule="auto"/>
        <w:ind w:left="-5"/>
      </w:pPr>
      <w:r>
        <w:rPr>
          <w:u w:val="single" w:color="000000"/>
        </w:rPr>
        <w:t>Item 2(c</w:t>
      </w:r>
      <w:r>
        <w:t>)</w:t>
      </w:r>
      <w:r>
        <w:rPr>
          <w:u w:val="single" w:color="000000"/>
        </w:rPr>
        <w:t xml:space="preserve"> – Citizenship:</w:t>
      </w:r>
    </w:p>
    <w:p w14:paraId="47263057" w14:textId="77777777" w:rsidR="001960E3" w:rsidRDefault="00000000">
      <w:pPr>
        <w:ind w:left="235"/>
      </w:pPr>
      <w:r>
        <w:t>Pennsylvania</w:t>
      </w:r>
    </w:p>
    <w:p w14:paraId="1F195BC4" w14:textId="77777777" w:rsidR="001960E3" w:rsidRDefault="00000000">
      <w:pPr>
        <w:spacing w:after="227" w:line="259" w:lineRule="auto"/>
        <w:ind w:left="-5"/>
      </w:pPr>
      <w:r>
        <w:rPr>
          <w:u w:val="single" w:color="000000"/>
        </w:rPr>
        <w:t>Item 2(d</w:t>
      </w:r>
      <w:r>
        <w:t>)</w:t>
      </w:r>
      <w:r>
        <w:rPr>
          <w:u w:val="single" w:color="000000"/>
        </w:rPr>
        <w:t xml:space="preserve"> - Title of Class of Securities:</w:t>
      </w:r>
    </w:p>
    <w:p w14:paraId="2AE21FBB" w14:textId="77777777" w:rsidR="001960E3" w:rsidRDefault="00000000">
      <w:pPr>
        <w:ind w:left="235"/>
      </w:pPr>
      <w:r>
        <w:t>Common Stock</w:t>
      </w:r>
    </w:p>
    <w:p w14:paraId="3FE8253F" w14:textId="77777777" w:rsidR="001960E3" w:rsidRDefault="00000000">
      <w:pPr>
        <w:spacing w:after="227" w:line="259" w:lineRule="auto"/>
        <w:ind w:left="-5"/>
      </w:pPr>
      <w:r>
        <w:rPr>
          <w:u w:val="single" w:color="000000"/>
        </w:rPr>
        <w:t>Item 2(e</w:t>
      </w:r>
      <w:r>
        <w:t>)</w:t>
      </w:r>
      <w:r>
        <w:rPr>
          <w:u w:val="single" w:color="000000"/>
        </w:rPr>
        <w:t xml:space="preserve"> - CUSIP Number</w:t>
      </w:r>
    </w:p>
    <w:p w14:paraId="47E9B355" w14:textId="77777777" w:rsidR="001960E3" w:rsidRDefault="00000000">
      <w:pPr>
        <w:ind w:left="235"/>
      </w:pPr>
      <w:r>
        <w:t>92214X106</w:t>
      </w:r>
    </w:p>
    <w:p w14:paraId="6B91AEB9" w14:textId="77777777" w:rsidR="001960E3" w:rsidRDefault="00000000">
      <w:pPr>
        <w:spacing w:after="227" w:line="259" w:lineRule="auto"/>
        <w:ind w:left="-5"/>
      </w:pPr>
      <w:r>
        <w:rPr>
          <w:u w:val="single" w:color="000000"/>
        </w:rPr>
        <w:t>Item 3 - Ty</w:t>
      </w:r>
      <w:r>
        <w:t>p</w:t>
      </w:r>
      <w:r>
        <w:rPr>
          <w:u w:val="single" w:color="000000"/>
        </w:rPr>
        <w:t>e of Filin</w:t>
      </w:r>
      <w:r>
        <w:t>g</w:t>
      </w:r>
      <w:r>
        <w:rPr>
          <w:u w:val="single" w:color="000000"/>
        </w:rPr>
        <w:t>:</w:t>
      </w:r>
    </w:p>
    <w:p w14:paraId="4EE8F028" w14:textId="77777777" w:rsidR="001960E3" w:rsidRDefault="00000000">
      <w:pPr>
        <w:ind w:left="235"/>
      </w:pPr>
      <w:r>
        <w:t>This statement is being filed pursuant to Rule 13d-1.  An investment adviser in accordance with §240.13d-1(b)(1)(ii)(E).</w:t>
      </w:r>
    </w:p>
    <w:p w14:paraId="59521F99" w14:textId="77777777" w:rsidR="001960E3" w:rsidRDefault="00000000">
      <w:pPr>
        <w:spacing w:after="227" w:line="259" w:lineRule="auto"/>
        <w:ind w:left="-5"/>
      </w:pPr>
      <w:r>
        <w:rPr>
          <w:u w:val="single" w:color="000000"/>
        </w:rPr>
        <w:t>Item 4 - Ownership:</w:t>
      </w:r>
    </w:p>
    <w:p w14:paraId="3E930E18" w14:textId="77777777" w:rsidR="001960E3" w:rsidRDefault="00000000">
      <w:pPr>
        <w:numPr>
          <w:ilvl w:val="0"/>
          <w:numId w:val="3"/>
        </w:numPr>
        <w:ind w:hanging="306"/>
      </w:pPr>
      <w:r>
        <w:t>Amount Beneficially Owned:</w:t>
      </w:r>
    </w:p>
    <w:p w14:paraId="2A907C92" w14:textId="77777777" w:rsidR="001960E3" w:rsidRDefault="00000000">
      <w:pPr>
        <w:numPr>
          <w:ilvl w:val="0"/>
          <w:numId w:val="3"/>
        </w:numPr>
        <w:spacing w:after="276"/>
        <w:ind w:hanging="306"/>
      </w:pPr>
      <w:r>
        <w:t>Percent of Class:</w:t>
      </w:r>
    </w:p>
    <w:p w14:paraId="0407BC51" w14:textId="77777777" w:rsidR="001960E3" w:rsidRDefault="00000000">
      <w:pPr>
        <w:spacing w:after="0" w:line="259" w:lineRule="auto"/>
        <w:ind w:left="0" w:firstLine="0"/>
      </w:pPr>
      <w:r>
        <w:rPr>
          <w:sz w:val="24"/>
        </w:rPr>
        <w:t xml:space="preserve"> </w:t>
      </w:r>
    </w:p>
    <w:p w14:paraId="37D029A5" w14:textId="77777777" w:rsidR="001960E3"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70BDA382" wp14:editId="3636B0A2">
                <wp:extent cx="6896100" cy="9525"/>
                <wp:effectExtent l="0" t="0" r="0" b="0"/>
                <wp:docPr id="2588" name="Group 2588"/>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3263" name="Shape 32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88" style="width:543pt;height:0.75pt;mso-position-horizontal-relative:char;mso-position-vertical-relative:line" coordsize="68961,95">
                <v:shape id="Shape 3264" style="position:absolute;width:68961;height:95;left:0;top:0;" coordsize="6896100,9525" path="m0,0l6896100,0l6896100,9525l0,9525l0,0">
                  <v:stroke weight="0pt" endcap="flat" joinstyle="miter" miterlimit="10" on="false" color="#000000" opacity="0"/>
                  <v:fill on="true" color="#000000"/>
                </v:shape>
              </v:group>
            </w:pict>
          </mc:Fallback>
        </mc:AlternateContent>
      </w:r>
    </w:p>
    <w:p w14:paraId="47DA7DF3" w14:textId="77777777" w:rsidR="001960E3" w:rsidRDefault="00000000">
      <w:pPr>
        <w:numPr>
          <w:ilvl w:val="0"/>
          <w:numId w:val="3"/>
        </w:numPr>
        <w:ind w:hanging="306"/>
      </w:pPr>
      <w:r>
        <w:t>Number of shares as to which such person has:</w:t>
      </w:r>
    </w:p>
    <w:p w14:paraId="241EB968" w14:textId="77777777" w:rsidR="001960E3" w:rsidRDefault="00000000">
      <w:pPr>
        <w:numPr>
          <w:ilvl w:val="0"/>
          <w:numId w:val="4"/>
        </w:numPr>
        <w:ind w:hanging="380"/>
      </w:pPr>
      <w:r>
        <w:t xml:space="preserve">sole power to vote or direct to vote:  </w:t>
      </w:r>
    </w:p>
    <w:p w14:paraId="49BB945C" w14:textId="77777777" w:rsidR="001960E3" w:rsidRDefault="00000000">
      <w:pPr>
        <w:numPr>
          <w:ilvl w:val="0"/>
          <w:numId w:val="4"/>
        </w:numPr>
        <w:ind w:hanging="380"/>
      </w:pPr>
      <w:r>
        <w:t xml:space="preserve">shared power to vote or direct to vote:  </w:t>
      </w:r>
    </w:p>
    <w:p w14:paraId="3C37757F" w14:textId="77777777" w:rsidR="001960E3" w:rsidRDefault="00000000">
      <w:pPr>
        <w:numPr>
          <w:ilvl w:val="0"/>
          <w:numId w:val="4"/>
        </w:numPr>
        <w:ind w:hanging="380"/>
      </w:pPr>
      <w:r>
        <w:t xml:space="preserve">sole power to dispose of or to direct the disposition of:  </w:t>
      </w:r>
    </w:p>
    <w:p w14:paraId="36A36E71" w14:textId="77777777" w:rsidR="001960E3" w:rsidRDefault="00000000">
      <w:pPr>
        <w:numPr>
          <w:ilvl w:val="0"/>
          <w:numId w:val="4"/>
        </w:numPr>
        <w:ind w:hanging="380"/>
      </w:pPr>
      <w:r>
        <w:t xml:space="preserve">shared power to dispose or to direct the disposition of:  </w:t>
      </w:r>
    </w:p>
    <w:p w14:paraId="36D0AEB5" w14:textId="77777777" w:rsidR="001960E3" w:rsidRDefault="00000000">
      <w:pPr>
        <w:spacing w:after="227" w:line="259" w:lineRule="auto"/>
        <w:ind w:left="-5"/>
      </w:pPr>
      <w:r>
        <w:rPr>
          <w:u w:val="single" w:color="000000"/>
        </w:rPr>
        <w:t>Comments:</w:t>
      </w:r>
    </w:p>
    <w:p w14:paraId="7ECB1E6E" w14:textId="77777777" w:rsidR="001960E3" w:rsidRDefault="00000000">
      <w:pPr>
        <w:ind w:left="235"/>
      </w:pPr>
      <w:r>
        <w:t>The responses to questions 5 through 9 and 11 on the cover page(s) are incorporated by reference into this Item 4.  </w:t>
      </w:r>
    </w:p>
    <w:p w14:paraId="515B6981" w14:textId="77777777" w:rsidR="001960E3" w:rsidRDefault="00000000">
      <w:pPr>
        <w:spacing w:after="227" w:line="259" w:lineRule="auto"/>
        <w:ind w:left="-5"/>
      </w:pPr>
      <w:r>
        <w:rPr>
          <w:u w:val="single" w:color="000000"/>
        </w:rPr>
        <w:t>Item 5 - Ownershi</w:t>
      </w:r>
      <w:r>
        <w:t>p</w:t>
      </w:r>
      <w:r>
        <w:rPr>
          <w:u w:val="single" w:color="000000"/>
        </w:rPr>
        <w:t xml:space="preserve"> of Five Percent or Less of a Class:</w:t>
      </w:r>
    </w:p>
    <w:p w14:paraId="3AEB6A55" w14:textId="77777777" w:rsidR="001960E3" w:rsidRDefault="00000000">
      <w:pPr>
        <w:spacing w:after="202"/>
        <w:ind w:left="0" w:firstLine="240"/>
      </w:pPr>
      <w:r>
        <w:t xml:space="preserve">If this statement is being filed to report the fact that as of the date hereof the reporting person has ceased to be the beneficial owner of more than 5 percent of the class of securities, check the following </w:t>
      </w:r>
      <w:r>
        <w:rPr>
          <w:rFonts w:ascii="Segoe UI Symbol" w:eastAsia="Segoe UI Symbol" w:hAnsi="Segoe UI Symbol" w:cs="Segoe UI Symbol"/>
        </w:rPr>
        <w:t>☐</w:t>
      </w:r>
    </w:p>
    <w:p w14:paraId="745B0B01" w14:textId="77777777" w:rsidR="001960E3" w:rsidRDefault="00000000">
      <w:pPr>
        <w:spacing w:after="227" w:line="259" w:lineRule="auto"/>
        <w:ind w:left="-5"/>
      </w:pPr>
      <w:r>
        <w:rPr>
          <w:u w:val="single" w:color="000000"/>
        </w:rPr>
        <w:t>Item 6 - Ownershi</w:t>
      </w:r>
      <w:r>
        <w:t>p</w:t>
      </w:r>
      <w:r>
        <w:rPr>
          <w:u w:val="single" w:color="000000"/>
        </w:rPr>
        <w:t xml:space="preserve"> of More Than Five Percent on Behalf of Another Person:</w:t>
      </w:r>
    </w:p>
    <w:p w14:paraId="63C2142E" w14:textId="77777777" w:rsidR="001960E3" w:rsidRDefault="00000000">
      <w:pPr>
        <w:ind w:left="0" w:firstLine="240"/>
      </w:pPr>
      <w:r>
        <w:t>The Vanguard Group, Inc.'s clients, including investment companies registered under the Investment Company Act of 1940 and other managed accounts, have the right to receive or the power to direct the receipt of dividends from, or the proceeds from the sale of, the securities reported herein.</w:t>
      </w:r>
    </w:p>
    <w:p w14:paraId="278D1B6E" w14:textId="77777777" w:rsidR="001960E3" w:rsidRDefault="00000000">
      <w:pPr>
        <w:ind w:left="235"/>
      </w:pPr>
      <w:r>
        <w:t>No one other person's interest in the securities reported herein is more than 5%.</w:t>
      </w:r>
    </w:p>
    <w:p w14:paraId="6B6201F5" w14:textId="77777777" w:rsidR="001960E3" w:rsidRDefault="00000000">
      <w:pPr>
        <w:spacing w:after="0" w:line="507" w:lineRule="auto"/>
        <w:ind w:left="225" w:hanging="240"/>
      </w:pPr>
      <w:r>
        <w:rPr>
          <w:u w:val="single" w:color="000000"/>
        </w:rPr>
        <w:lastRenderedPageBreak/>
        <w:t>Item 7 - Identification and Classification of the Subsidiar</w:t>
      </w:r>
      <w:r>
        <w:t>y</w:t>
      </w:r>
      <w:r>
        <w:rPr>
          <w:u w:val="single" w:color="000000"/>
        </w:rPr>
        <w:t xml:space="preserve"> Which Ac</w:t>
      </w:r>
      <w:r>
        <w:t>q</w:t>
      </w:r>
      <w:r>
        <w:rPr>
          <w:u w:val="single" w:color="000000"/>
        </w:rPr>
        <w:t xml:space="preserve">uired </w:t>
      </w:r>
      <w:proofErr w:type="gramStart"/>
      <w:r>
        <w:rPr>
          <w:u w:val="single" w:color="000000"/>
        </w:rPr>
        <w:t>The</w:t>
      </w:r>
      <w:proofErr w:type="gramEnd"/>
      <w:r>
        <w:rPr>
          <w:u w:val="single" w:color="000000"/>
        </w:rPr>
        <w:t xml:space="preserve"> Securit</w:t>
      </w:r>
      <w:r>
        <w:t>y</w:t>
      </w:r>
      <w:r>
        <w:rPr>
          <w:u w:val="single" w:color="000000"/>
        </w:rPr>
        <w:t xml:space="preserve"> Bein</w:t>
      </w:r>
      <w:r>
        <w:t>g</w:t>
      </w:r>
      <w:r>
        <w:rPr>
          <w:u w:val="single" w:color="000000"/>
        </w:rPr>
        <w:t xml:space="preserve"> Re</w:t>
      </w:r>
      <w:r>
        <w:t>p</w:t>
      </w:r>
      <w:r>
        <w:rPr>
          <w:u w:val="single" w:color="000000"/>
        </w:rPr>
        <w:t>orted on b</w:t>
      </w:r>
      <w:r>
        <w:t>y</w:t>
      </w:r>
      <w:r>
        <w:rPr>
          <w:u w:val="single" w:color="000000"/>
        </w:rPr>
        <w:t xml:space="preserve"> the Parent Holdin</w:t>
      </w:r>
      <w:r>
        <w:t>g</w:t>
      </w:r>
      <w:r>
        <w:rPr>
          <w:u w:val="single" w:color="000000"/>
        </w:rPr>
        <w:t xml:space="preserve"> Com</w:t>
      </w:r>
      <w:r>
        <w:t>p</w:t>
      </w:r>
      <w:r>
        <w:rPr>
          <w:u w:val="single" w:color="000000"/>
        </w:rPr>
        <w:t xml:space="preserve">any: </w:t>
      </w:r>
      <w:r>
        <w:t>Not applicable</w:t>
      </w:r>
    </w:p>
    <w:p w14:paraId="29F1FA48" w14:textId="77777777" w:rsidR="001960E3" w:rsidRDefault="00000000">
      <w:pPr>
        <w:spacing w:after="227" w:line="259" w:lineRule="auto"/>
        <w:ind w:left="-5"/>
      </w:pPr>
      <w:r>
        <w:rPr>
          <w:u w:val="single" w:color="000000"/>
        </w:rPr>
        <w:t>Item 8 - Identification and Classification of Members of Group:</w:t>
      </w:r>
    </w:p>
    <w:p w14:paraId="431B73BF" w14:textId="77777777" w:rsidR="001960E3" w:rsidRDefault="00000000">
      <w:pPr>
        <w:ind w:left="235"/>
      </w:pPr>
      <w:r>
        <w:t>Not applicable</w:t>
      </w:r>
    </w:p>
    <w:p w14:paraId="0F344D31" w14:textId="77777777" w:rsidR="001960E3" w:rsidRDefault="00000000">
      <w:pPr>
        <w:spacing w:after="227" w:line="259" w:lineRule="auto"/>
        <w:ind w:left="-5"/>
      </w:pPr>
      <w:r>
        <w:rPr>
          <w:u w:val="single" w:color="000000"/>
        </w:rPr>
        <w:t>Item 9 - Notice of Dissolution of Group:</w:t>
      </w:r>
    </w:p>
    <w:p w14:paraId="64820C5E" w14:textId="77777777" w:rsidR="001960E3" w:rsidRDefault="00000000">
      <w:pPr>
        <w:ind w:left="235"/>
      </w:pPr>
      <w:r>
        <w:t>Not applicable</w:t>
      </w:r>
    </w:p>
    <w:p w14:paraId="6C215B7F" w14:textId="77777777" w:rsidR="001960E3" w:rsidRDefault="00000000">
      <w:pPr>
        <w:spacing w:after="227" w:line="259" w:lineRule="auto"/>
        <w:ind w:left="-5"/>
      </w:pPr>
      <w:r>
        <w:rPr>
          <w:u w:val="single" w:color="000000"/>
        </w:rPr>
        <w:t>Item 10 - Certification:</w:t>
      </w:r>
    </w:p>
    <w:p w14:paraId="56BFFFCF" w14:textId="77777777" w:rsidR="001960E3" w:rsidRDefault="00000000">
      <w:pPr>
        <w:ind w:left="0" w:firstLine="240"/>
      </w:pPr>
      <w:r>
        <w:t>By signing below I certify that, to the best of my knowledge and belief, the securities referred to above were acquired and are held in the ordinary course of business and were not acquired and are not held for the purpose of or with the effect of changing or influencing the control of the issuer of the securities and were not acquired in connection with or as a participant in any transaction having that purpose or effect, other than activities solely in connection with a nomination under §240.14a-11.</w:t>
      </w:r>
    </w:p>
    <w:p w14:paraId="1EC59EF7" w14:textId="77777777" w:rsidR="001960E3" w:rsidRDefault="00000000">
      <w:pPr>
        <w:spacing w:after="227" w:line="259" w:lineRule="auto"/>
        <w:ind w:left="-5"/>
      </w:pPr>
      <w:r>
        <w:rPr>
          <w:u w:val="single" w:color="000000"/>
        </w:rPr>
        <w:t>Si</w:t>
      </w:r>
      <w:r>
        <w:t>g</w:t>
      </w:r>
      <w:r>
        <w:rPr>
          <w:u w:val="single" w:color="000000"/>
        </w:rPr>
        <w:t>nature</w:t>
      </w:r>
    </w:p>
    <w:p w14:paraId="1E701963" w14:textId="77777777" w:rsidR="001960E3" w:rsidRDefault="00000000">
      <w:pPr>
        <w:ind w:left="0" w:firstLine="240"/>
      </w:pPr>
      <w:r>
        <w:t xml:space="preserve">After reasonable inquiry and to the best of my knowledge and belief, I certify that the information set forth in this statement is true, </w:t>
      </w:r>
      <w:proofErr w:type="gramStart"/>
      <w:r>
        <w:t>complete</w:t>
      </w:r>
      <w:proofErr w:type="gramEnd"/>
      <w:r>
        <w:t xml:space="preserve"> and correct.</w:t>
      </w:r>
    </w:p>
    <w:p w14:paraId="4D8AB285" w14:textId="77777777" w:rsidR="001960E3" w:rsidRDefault="00000000">
      <w:pPr>
        <w:ind w:left="10"/>
      </w:pPr>
      <w:r>
        <w:t>Date:  February 9, 2022</w:t>
      </w:r>
    </w:p>
    <w:p w14:paraId="5CEF8410" w14:textId="77777777" w:rsidR="001960E3" w:rsidRDefault="00000000">
      <w:pPr>
        <w:pStyle w:val="Heading1"/>
      </w:pPr>
      <w:r>
        <w:rPr>
          <w:u w:val="none"/>
        </w:rPr>
        <w:t>By</w:t>
      </w:r>
      <w:r>
        <w:t xml:space="preserve"> /s/ Christine M. Buchanan</w:t>
      </w:r>
    </w:p>
    <w:p w14:paraId="6BAA3B4B" w14:textId="77777777" w:rsidR="001960E3" w:rsidRDefault="00000000">
      <w:pPr>
        <w:spacing w:after="3" w:line="259" w:lineRule="auto"/>
        <w:ind w:left="242"/>
        <w:jc w:val="center"/>
      </w:pPr>
      <w:r>
        <w:rPr>
          <w:sz w:val="20"/>
        </w:rPr>
        <w:t>Name: Christine M. Buchanan</w:t>
      </w:r>
    </w:p>
    <w:p w14:paraId="7CB19225" w14:textId="77777777" w:rsidR="001960E3" w:rsidRDefault="00000000">
      <w:pPr>
        <w:spacing w:after="3" w:line="259" w:lineRule="auto"/>
        <w:ind w:left="242" w:right="1195"/>
        <w:jc w:val="center"/>
      </w:pPr>
      <w:r>
        <w:rPr>
          <w:sz w:val="20"/>
        </w:rPr>
        <w:t>Title:  Principal</w:t>
      </w:r>
    </w:p>
    <w:sectPr w:rsidR="001960E3">
      <w:pgSz w:w="12240" w:h="15840"/>
      <w:pgMar w:top="744" w:right="688" w:bottom="1378"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90"/>
    <w:multiLevelType w:val="hybridMultilevel"/>
    <w:tmpl w:val="39FAA4DE"/>
    <w:lvl w:ilvl="0" w:tplc="53DA3896">
      <w:start w:val="1"/>
      <w:numFmt w:val="lowerLetter"/>
      <w:lvlText w:val="(%1)"/>
      <w:lvlJc w:val="left"/>
      <w:pPr>
        <w:ind w:left="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9A4A6B4">
      <w:start w:val="1"/>
      <w:numFmt w:val="lowerLetter"/>
      <w:lvlText w:val="%2"/>
      <w:lvlJc w:val="left"/>
      <w:pPr>
        <w:ind w:left="12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03A8016">
      <w:start w:val="1"/>
      <w:numFmt w:val="lowerRoman"/>
      <w:lvlText w:val="%3"/>
      <w:lvlJc w:val="left"/>
      <w:pPr>
        <w:ind w:left="19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B2EC70A">
      <w:start w:val="1"/>
      <w:numFmt w:val="decimal"/>
      <w:lvlText w:val="%4"/>
      <w:lvlJc w:val="left"/>
      <w:pPr>
        <w:ind w:left="26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EADE2A">
      <w:start w:val="1"/>
      <w:numFmt w:val="lowerLetter"/>
      <w:lvlText w:val="%5"/>
      <w:lvlJc w:val="left"/>
      <w:pPr>
        <w:ind w:left="33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404F940">
      <w:start w:val="1"/>
      <w:numFmt w:val="lowerRoman"/>
      <w:lvlText w:val="%6"/>
      <w:lvlJc w:val="left"/>
      <w:pPr>
        <w:ind w:left="4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36CA9E6">
      <w:start w:val="1"/>
      <w:numFmt w:val="decimal"/>
      <w:lvlText w:val="%7"/>
      <w:lvlJc w:val="left"/>
      <w:pPr>
        <w:ind w:left="4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DCA0004">
      <w:start w:val="1"/>
      <w:numFmt w:val="lowerLetter"/>
      <w:lvlText w:val="%8"/>
      <w:lvlJc w:val="left"/>
      <w:pPr>
        <w:ind w:left="5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F9CC862">
      <w:start w:val="1"/>
      <w:numFmt w:val="lowerRoman"/>
      <w:lvlText w:val="%9"/>
      <w:lvlJc w:val="left"/>
      <w:pPr>
        <w:ind w:left="6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26243D4"/>
    <w:multiLevelType w:val="hybridMultilevel"/>
    <w:tmpl w:val="A086C5BC"/>
    <w:lvl w:ilvl="0" w:tplc="3836D7C2">
      <w:start w:val="1"/>
      <w:numFmt w:val="lowerRoman"/>
      <w:lvlText w:val="(%1)"/>
      <w:lvlJc w:val="left"/>
      <w:pPr>
        <w:ind w:left="6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3B894BA">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6EAE60">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1B066D0">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5642CD6">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23A7ED4">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BE6B36A">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E2AE6FC">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20C6652">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9BE18C1"/>
    <w:multiLevelType w:val="hybridMultilevel"/>
    <w:tmpl w:val="95AC6B80"/>
    <w:lvl w:ilvl="0" w:tplc="8D545A3C">
      <w:start w:val="1"/>
      <w:numFmt w:val="decimal"/>
      <w:lvlText w:val="%1."/>
      <w:lvlJc w:val="left"/>
      <w:pPr>
        <w:ind w:left="2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5327EF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2E4894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118CB7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3E2AEC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6E89D4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266BAE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8ECC38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30879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AFA37C5"/>
    <w:multiLevelType w:val="hybridMultilevel"/>
    <w:tmpl w:val="6518D50C"/>
    <w:lvl w:ilvl="0" w:tplc="D4D81966">
      <w:start w:val="3"/>
      <w:numFmt w:val="decimal"/>
      <w:lvlText w:val="%1."/>
      <w:lvlJc w:val="left"/>
      <w:pPr>
        <w:ind w:left="3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30AA2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DCAAE3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ECCE5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732B2A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4621B1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A906BB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1A0683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E18412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838038345">
    <w:abstractNumId w:val="2"/>
  </w:num>
  <w:num w:numId="2" w16cid:durableId="845827268">
    <w:abstractNumId w:val="3"/>
  </w:num>
  <w:num w:numId="3" w16cid:durableId="1397509907">
    <w:abstractNumId w:val="0"/>
  </w:num>
  <w:num w:numId="4" w16cid:durableId="196649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E3"/>
    <w:rsid w:val="001960E3"/>
    <w:rsid w:val="0031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CDBD"/>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54" w:lineRule="auto"/>
      <w:ind w:left="18" w:hanging="10"/>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0"/>
      <w:ind w:left="171"/>
      <w:jc w:val="center"/>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2023-02-17T20:42:00Z</dcterms:created>
  <dcterms:modified xsi:type="dcterms:W3CDTF">2023-02-17T20:42:00Z</dcterms:modified>
</cp:coreProperties>
</file>