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9"/>
        <w:ind w:left="107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SEC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9"/>
          <w:sz w:val="21"/>
        </w:rPr>
        <w:t> </w:t>
      </w:r>
      <w:r>
        <w:rPr>
          <w:rFonts w:ascii="Times New Roman"/>
          <w:spacing w:val="-10"/>
          <w:sz w:val="21"/>
        </w:rPr>
        <w:t>4</w:t>
      </w:r>
    </w:p>
    <w:p>
      <w:pPr>
        <w:pStyle w:val="Heading1"/>
        <w:tabs>
          <w:tab w:pos="2491" w:val="left" w:leader="none"/>
        </w:tabs>
        <w:spacing w:line="264" w:lineRule="exact" w:before="53"/>
      </w:pPr>
      <w:r>
        <w:rPr/>
        <w:pict>
          <v:group style="position:absolute;margin-left:473.939514pt;margin-top:3.103442pt;width:102.05pt;height:50.35pt;mso-position-horizontal-relative:page;mso-position-vertical-relative:paragraph;z-index:15729152" id="docshapegroup1" coordorigin="9479,62" coordsize="2041,1007">
            <v:rect style="position:absolute;left:9478;top:62;width:2041;height:14" id="docshape2" filled="true" fillcolor="#808080" stroked="false">
              <v:fill type="solid"/>
            </v:rect>
            <v:shape style="position:absolute;left:9478;top:62;width:2041;height:1007" id="docshape3" coordorigin="9479,62" coordsize="2041,1007" path="m11519,62l11506,76,11506,1055,9479,1055,9479,1069,11506,1069,11519,1069,11519,1055,11519,62xe" filled="true" fillcolor="#2b2b2b" stroked="false">
              <v:path arrowok="t"/>
              <v:fill type="solid"/>
            </v:shape>
            <v:shape style="position:absolute;left:9478;top:62;width:14;height:1007" id="docshape4" coordorigin="9479,62" coordsize="14,1007" path="m9479,1069l9479,62,9492,62,9492,1055,9479,1069xe" filled="true" fillcolor="#808080" stroked="false">
              <v:path arrowok="t"/>
              <v:fill type="solid"/>
            </v:shape>
            <v:rect style="position:absolute;left:9519;top:102;width:1960;height:14" id="docshape5" filled="true" fillcolor="#2b2b2b" stroked="false">
              <v:fill type="solid"/>
            </v:rect>
            <v:shape style="position:absolute;left:9519;top:102;width:1960;height:256" id="docshape6" coordorigin="9519,102" coordsize="1960,256" path="m11479,102l11465,116,11465,344,9519,344,9519,357,11465,357,11479,357,11479,344,11479,102xe" filled="true" fillcolor="#808080" stroked="false">
              <v:path arrowok="t"/>
              <v:fill type="solid"/>
            </v:shape>
            <v:shape style="position:absolute;left:9519;top:102;width:1960;height:296" id="docshape7" coordorigin="9519,102" coordsize="1960,296" path="m9532,102l9519,102,9519,357,9532,344,9532,102xm11479,384l9519,384,9519,398,11479,398,11479,384xe" filled="true" fillcolor="#2b2b2b" stroked="false">
              <v:path arrowok="t"/>
              <v:fill type="solid"/>
            </v:shape>
            <v:shape style="position:absolute;left:9519;top:384;width:1960;height:645" id="docshape8" coordorigin="9519,384" coordsize="1960,645" path="m11479,384l11465,398,11465,1015,9519,1015,9519,1028,11465,1028,11479,1028,11479,1015,11479,384xe" filled="true" fillcolor="#808080" stroked="false">
              <v:path arrowok="t"/>
              <v:fill type="solid"/>
            </v:shape>
            <v:shape style="position:absolute;left:9519;top:384;width:14;height:645" id="docshape9" coordorigin="9519,384" coordsize="14,645" path="m9519,1028l9519,384,9532,384,9532,1015,9519,1028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9;top:637;width:1852;height:323" type="#_x0000_t202" id="docshape10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Estimated average </w:t>
                    </w:r>
                    <w:r>
                      <w:rPr>
                        <w:spacing w:val="-2"/>
                        <w:sz w:val="12"/>
                      </w:rPr>
                      <w:t>burden</w:t>
                    </w:r>
                  </w:p>
                  <w:p>
                    <w:pPr>
                      <w:tabs>
                        <w:tab w:pos="1831" w:val="right" w:leader="none"/>
                      </w:tabs>
                      <w:spacing w:before="5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hours per </w:t>
                    </w:r>
                    <w:r>
                      <w:rPr>
                        <w:spacing w:val="-2"/>
                        <w:sz w:val="12"/>
                      </w:rPr>
                      <w:t>response:</w:t>
                    </w:r>
                    <w:r>
                      <w:rPr>
                        <w:rFonts w:ascii="Times New Roman"/>
                        <w:sz w:val="12"/>
                      </w:rPr>
                      <w:tab/>
                    </w:r>
                    <w:r>
                      <w:rPr>
                        <w:spacing w:val="-5"/>
                        <w:sz w:val="12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33;top:449;width:598;height:135" type="#_x0000_t202" id="docshape11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3235-</w:t>
                    </w:r>
                    <w:r>
                      <w:rPr>
                        <w:spacing w:val="-4"/>
                        <w:sz w:val="12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9;top:449;width:792;height:135" type="#_x0000_t202" id="docshape1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z w:val="12"/>
                      </w:rPr>
                      <w:t>OMB </w:t>
                    </w:r>
                    <w:r>
                      <w:rPr>
                        <w:spacing w:val="-2"/>
                        <w:sz w:val="12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12;top:95;width:1974;height:269" type="#_x0000_t202" id="docshape13" filled="false" stroked="false">
              <v:textbox inset="0,0,0,0">
                <w:txbxContent>
                  <w:p>
                    <w:pPr>
                      <w:spacing w:before="35"/>
                      <w:ind w:left="30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OMB</w:t>
                    </w:r>
                    <w:r>
                      <w:rPr>
                        <w:spacing w:val="-2"/>
                        <w:sz w:val="17"/>
                      </w:rPr>
                      <w:t> 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4"/>
        </w:rPr>
        <w:t>FORM </w:t>
      </w:r>
      <w:r>
        <w:rPr>
          <w:spacing w:val="-10"/>
          <w:position w:val="-2"/>
          <w:sz w:val="24"/>
        </w:rPr>
        <w:t>4</w:t>
      </w:r>
      <w:r>
        <w:rPr>
          <w:position w:val="-2"/>
          <w:sz w:val="24"/>
        </w:rPr>
        <w:tab/>
      </w:r>
      <w:r>
        <w:rPr/>
        <w:t>UNITED</w:t>
      </w:r>
      <w:r>
        <w:rPr>
          <w:spacing w:val="12"/>
        </w:rPr>
        <w:t> </w:t>
      </w:r>
      <w:r>
        <w:rPr/>
        <w:t>STATES</w:t>
      </w:r>
      <w:r>
        <w:rPr>
          <w:spacing w:val="13"/>
        </w:rPr>
        <w:t> </w:t>
      </w:r>
      <w:r>
        <w:rPr/>
        <w:t>SECURITIES</w:t>
      </w:r>
      <w:r>
        <w:rPr>
          <w:spacing w:val="4"/>
        </w:rPr>
        <w:t> </w:t>
      </w:r>
      <w:r>
        <w:rPr/>
        <w:t>AND</w:t>
      </w:r>
      <w:r>
        <w:rPr>
          <w:spacing w:val="13"/>
        </w:rPr>
        <w:t> </w:t>
      </w:r>
      <w:r>
        <w:rPr/>
        <w:t>EXCHANGE</w:t>
      </w:r>
      <w:r>
        <w:rPr>
          <w:spacing w:val="13"/>
        </w:rPr>
        <w:t> </w:t>
      </w:r>
      <w:r>
        <w:rPr>
          <w:spacing w:val="-2"/>
        </w:rPr>
        <w:t>COMMISSION</w:t>
      </w:r>
    </w:p>
    <w:p>
      <w:pPr>
        <w:pStyle w:val="BodyText"/>
        <w:spacing w:line="135" w:lineRule="exact"/>
        <w:ind w:left="2755" w:right="2689"/>
        <w:jc w:val="center"/>
      </w:pPr>
      <w:r>
        <w:rPr/>
        <w:t>Washington,</w:t>
      </w:r>
      <w:r>
        <w:rPr>
          <w:spacing w:val="13"/>
        </w:rPr>
        <w:t> </w:t>
      </w:r>
      <w:r>
        <w:rPr/>
        <w:t>D.C.</w:t>
      </w:r>
      <w:r>
        <w:rPr>
          <w:spacing w:val="13"/>
        </w:rPr>
        <w:t> </w:t>
      </w:r>
      <w:r>
        <w:rPr>
          <w:spacing w:val="-2"/>
        </w:rPr>
        <w:t>20549</w:t>
      </w:r>
    </w:p>
    <w:p>
      <w:pPr>
        <w:spacing w:line="240" w:lineRule="auto" w:before="1"/>
        <w:rPr>
          <w:sz w:val="20"/>
        </w:rPr>
      </w:pPr>
    </w:p>
    <w:p>
      <w:pPr>
        <w:pStyle w:val="Heading1"/>
        <w:ind w:left="2756" w:right="2689"/>
        <w:jc w:val="center"/>
      </w:pPr>
      <w:r>
        <w:rPr/>
        <w:t>STATEMENT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CHANGES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BENEFICIAL</w:t>
      </w:r>
      <w:r>
        <w:rPr>
          <w:spacing w:val="6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32" w:lineRule="auto" w:before="0"/>
        <w:ind w:left="429" w:right="3" w:firstLine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470575</wp:posOffset>
            </wp:positionH>
            <wp:positionV relativeFrom="paragraph">
              <wp:posOffset>77853</wp:posOffset>
            </wp:positionV>
            <wp:extent cx="102275" cy="18750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275" cy="18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2"/>
        </w:rPr>
        <w:t>Check</w:t>
      </w:r>
      <w:r>
        <w:rPr>
          <w:spacing w:val="-5"/>
          <w:sz w:val="12"/>
        </w:rPr>
        <w:t> </w:t>
      </w:r>
      <w:r>
        <w:rPr>
          <w:sz w:val="12"/>
        </w:rPr>
        <w:t>this</w:t>
      </w:r>
      <w:r>
        <w:rPr>
          <w:spacing w:val="-5"/>
          <w:sz w:val="12"/>
        </w:rPr>
        <w:t> </w:t>
      </w:r>
      <w:r>
        <w:rPr>
          <w:sz w:val="12"/>
        </w:rPr>
        <w:t>box</w:t>
      </w:r>
      <w:r>
        <w:rPr>
          <w:spacing w:val="-5"/>
          <w:sz w:val="12"/>
        </w:rPr>
        <w:t> </w:t>
      </w:r>
      <w:r>
        <w:rPr>
          <w:sz w:val="12"/>
        </w:rPr>
        <w:t>if</w:t>
      </w:r>
      <w:r>
        <w:rPr>
          <w:spacing w:val="-5"/>
          <w:sz w:val="12"/>
        </w:rPr>
        <w:t> </w:t>
      </w:r>
      <w:r>
        <w:rPr>
          <w:sz w:val="12"/>
        </w:rPr>
        <w:t>no</w:t>
      </w:r>
      <w:r>
        <w:rPr>
          <w:spacing w:val="-5"/>
          <w:sz w:val="12"/>
        </w:rPr>
        <w:t> </w:t>
      </w:r>
      <w:r>
        <w:rPr>
          <w:sz w:val="12"/>
        </w:rPr>
        <w:t>longer</w:t>
      </w:r>
      <w:r>
        <w:rPr>
          <w:spacing w:val="-5"/>
          <w:sz w:val="12"/>
        </w:rPr>
        <w:t> </w:t>
      </w:r>
      <w:r>
        <w:rPr>
          <w:sz w:val="12"/>
        </w:rPr>
        <w:t>subject</w:t>
      </w:r>
      <w:r>
        <w:rPr>
          <w:spacing w:val="40"/>
          <w:sz w:val="12"/>
        </w:rPr>
        <w:t> </w:t>
      </w:r>
      <w:r>
        <w:rPr>
          <w:sz w:val="12"/>
        </w:rPr>
        <w:t>to Section 16. Form 4 or Form 5</w:t>
      </w:r>
      <w:r>
        <w:rPr>
          <w:spacing w:val="40"/>
          <w:sz w:val="12"/>
        </w:rPr>
        <w:t> </w:t>
      </w:r>
      <w:r>
        <w:rPr>
          <w:sz w:val="12"/>
        </w:rPr>
        <w:t>obligations may continue. </w:t>
      </w:r>
      <w:r>
        <w:rPr>
          <w:i/>
          <w:sz w:val="12"/>
        </w:rPr>
        <w:t>See</w:t>
      </w:r>
      <w:r>
        <w:rPr>
          <w:i/>
          <w:spacing w:val="40"/>
          <w:sz w:val="12"/>
        </w:rPr>
        <w:t> </w:t>
      </w:r>
      <w:r>
        <w:rPr>
          <w:sz w:val="12"/>
        </w:rPr>
        <w:t>Instruction</w:t>
      </w:r>
      <w:r>
        <w:rPr>
          <w:spacing w:val="-7"/>
          <w:sz w:val="12"/>
        </w:rPr>
        <w:t> </w:t>
      </w:r>
      <w:r>
        <w:rPr>
          <w:sz w:val="12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10"/>
        <w:rPr>
          <w:sz w:val="19"/>
        </w:rPr>
      </w:pPr>
    </w:p>
    <w:p>
      <w:pPr>
        <w:pStyle w:val="BodyText"/>
        <w:ind w:left="579" w:right="3402" w:hanging="418"/>
      </w:pPr>
      <w:r>
        <w:rPr/>
        <w:pict>
          <v:group style="position:absolute;margin-left:39.737602pt;margin-top:52.402813pt;width:180.55pt;height:1.35pt;mso-position-horizontal-relative:page;mso-position-vertical-relative:paragraph;z-index:-15926272" id="docshapegroup14" coordorigin="795,1048" coordsize="3611,27">
            <v:rect style="position:absolute;left:794;top:1048;width:3611;height:14" id="docshape15" filled="true" fillcolor="#999999" stroked="false">
              <v:fill type="solid"/>
            </v:rect>
            <v:shape style="position:absolute;left:794;top:1048;width:3611;height:27" id="docshape16" coordorigin="795,1048" coordsize="3611,27" path="m4405,1048l4392,1061,795,1061,795,1075,4392,1075,4405,1075,4405,1061,4405,1048xe" filled="true" fillcolor="#ededed" stroked="false">
              <v:path arrowok="t"/>
              <v:fill type="solid"/>
            </v:shape>
            <v:shape style="position:absolute;left:794;top:1048;width:14;height:27" id="docshape17" coordorigin="795,1048" coordsize="14,27" path="m795,1075l795,1048,808,1048,808,1061,795,1075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Filed</w:t>
      </w:r>
      <w:r>
        <w:rPr>
          <w:spacing w:val="-10"/>
          <w:w w:val="105"/>
        </w:rPr>
        <w:t> </w:t>
      </w:r>
      <w:r>
        <w:rPr>
          <w:w w:val="105"/>
        </w:rPr>
        <w:t>pursuant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Section</w:t>
      </w:r>
      <w:r>
        <w:rPr>
          <w:spacing w:val="-9"/>
          <w:w w:val="105"/>
        </w:rPr>
        <w:t> </w:t>
      </w:r>
      <w:r>
        <w:rPr>
          <w:w w:val="105"/>
        </w:rPr>
        <w:t>16(a)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Securities</w:t>
      </w:r>
      <w:r>
        <w:rPr>
          <w:spacing w:val="-9"/>
          <w:w w:val="105"/>
        </w:rPr>
        <w:t> </w:t>
      </w:r>
      <w:r>
        <w:rPr>
          <w:w w:val="105"/>
        </w:rPr>
        <w:t>Exchange</w:t>
      </w:r>
      <w:r>
        <w:rPr>
          <w:spacing w:val="-10"/>
          <w:w w:val="105"/>
        </w:rPr>
        <w:t> </w:t>
      </w:r>
      <w:r>
        <w:rPr>
          <w:w w:val="105"/>
        </w:rPr>
        <w:t>Act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1934</w:t>
      </w:r>
      <w:r>
        <w:rPr>
          <w:spacing w:val="40"/>
          <w:w w:val="105"/>
        </w:rPr>
        <w:t> </w:t>
      </w:r>
      <w:r>
        <w:rPr>
          <w:w w:val="105"/>
        </w:rPr>
        <w:t>or Section 30(h) of the Investment Company</w:t>
      </w:r>
      <w:r>
        <w:rPr>
          <w:spacing w:val="-4"/>
          <w:w w:val="105"/>
        </w:rPr>
        <w:t> </w:t>
      </w:r>
      <w:r>
        <w:rPr>
          <w:w w:val="105"/>
        </w:rPr>
        <w:t>Act of 1940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2310" w:space="1073"/>
            <w:col w:w="7817"/>
          </w:cols>
        </w:sectPr>
      </w:pPr>
    </w:p>
    <w:p>
      <w:pPr>
        <w:spacing w:line="240" w:lineRule="auto" w:before="5"/>
        <w:rPr>
          <w:sz w:val="4"/>
        </w:rPr>
      </w:pPr>
    </w:p>
    <w:tbl>
      <w:tblPr>
        <w:tblW w:w="0" w:type="auto"/>
        <w:jc w:val="left"/>
        <w:tblInd w:w="137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"/>
        <w:gridCol w:w="805"/>
        <w:gridCol w:w="1114"/>
        <w:gridCol w:w="403"/>
        <w:gridCol w:w="745"/>
        <w:gridCol w:w="383"/>
        <w:gridCol w:w="108"/>
        <w:gridCol w:w="296"/>
        <w:gridCol w:w="363"/>
        <w:gridCol w:w="350"/>
        <w:gridCol w:w="538"/>
        <w:gridCol w:w="290"/>
        <w:gridCol w:w="706"/>
        <w:gridCol w:w="109"/>
        <w:gridCol w:w="283"/>
        <w:gridCol w:w="189"/>
        <w:gridCol w:w="216"/>
        <w:gridCol w:w="189"/>
        <w:gridCol w:w="270"/>
        <w:gridCol w:w="444"/>
        <w:gridCol w:w="686"/>
        <w:gridCol w:w="270"/>
        <w:gridCol w:w="646"/>
        <w:gridCol w:w="123"/>
        <w:gridCol w:w="646"/>
        <w:gridCol w:w="109"/>
      </w:tblGrid>
      <w:tr>
        <w:trPr>
          <w:trHeight w:val="815" w:hRule="atLeast"/>
        </w:trPr>
        <w:tc>
          <w:tcPr>
            <w:tcW w:w="3778" w:type="dxa"/>
            <w:gridSpan w:val="5"/>
            <w:tcBorders>
              <w:bottom w:val="nil"/>
            </w:tcBorders>
          </w:tcPr>
          <w:p>
            <w:pPr>
              <w:pStyle w:val="TableParagraph"/>
              <w:spacing w:before="50"/>
              <w:ind w:left="65"/>
              <w:rPr>
                <w:sz w:val="11"/>
              </w:rPr>
            </w:pPr>
            <w:r>
              <w:rPr>
                <w:w w:val="105"/>
                <w:sz w:val="13"/>
              </w:rPr>
              <w:t>1.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Name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and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Address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Reporting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Person</w:t>
            </w:r>
            <w:r>
              <w:rPr>
                <w:spacing w:val="-2"/>
                <w:w w:val="105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31"/>
              <w:ind w:left="105"/>
              <w:rPr>
                <w:rFonts w:ascii="Times New Roman"/>
                <w:sz w:val="21"/>
              </w:rPr>
            </w:pPr>
            <w:hyperlink r:id="rId6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Hone</w:t>
              </w:r>
              <w:r>
                <w:rPr>
                  <w:rFonts w:ascii="Times New Roman"/>
                  <w:color w:val="0000ED"/>
                  <w:sz w:val="21"/>
                </w:rPr>
                <w:t>y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sett</w:t>
              </w:r>
              <w:r>
                <w:rPr>
                  <w:rFonts w:ascii="Times New Roman"/>
                  <w:color w:val="0000ED"/>
                  <w:spacing w:val="16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Kimberley</w:t>
              </w:r>
              <w:r>
                <w:rPr>
                  <w:rFonts w:ascii="Times New Roman"/>
                  <w:color w:val="0000ED"/>
                  <w:spacing w:val="19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5"/>
                  <w:sz w:val="21"/>
                  <w:u w:val="single" w:color="0000ED"/>
                </w:rPr>
                <w:t>E.</w:t>
              </w:r>
            </w:hyperlink>
          </w:p>
        </w:tc>
        <w:tc>
          <w:tcPr>
            <w:tcW w:w="3831" w:type="dxa"/>
            <w:gridSpan w:val="12"/>
          </w:tcPr>
          <w:p>
            <w:pPr>
              <w:pStyle w:val="TableParagraph"/>
              <w:spacing w:line="145" w:lineRule="exact" w:before="51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2.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Issuer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Name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and</w:t>
            </w:r>
            <w:r>
              <w:rPr>
                <w:b/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Ticker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Trading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Symbol</w:t>
            </w:r>
          </w:p>
          <w:p>
            <w:pPr>
              <w:pStyle w:val="TableParagraph"/>
              <w:spacing w:line="237" w:lineRule="exact"/>
              <w:ind w:left="87"/>
              <w:rPr>
                <w:rFonts w:ascii="Times New Roman"/>
                <w:sz w:val="21"/>
              </w:rPr>
            </w:pPr>
            <w:hyperlink r:id="rId7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4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1"/>
                </w:rPr>
                <w:t>g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5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5"/>
                <w:sz w:val="21"/>
              </w:rPr>
              <w:t> </w:t>
            </w:r>
            <w:r>
              <w:rPr>
                <w:rFonts w:ascii="Times New Roman"/>
                <w:sz w:val="21"/>
              </w:rPr>
              <w:t>[</w:t>
            </w:r>
            <w:r>
              <w:rPr>
                <w:rFonts w:ascii="Times New Roman"/>
                <w:spacing w:val="5"/>
                <w:sz w:val="21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5"/>
                <w:sz w:val="17"/>
              </w:rPr>
              <w:t> </w:t>
            </w:r>
            <w:r>
              <w:rPr>
                <w:rFonts w:ascii="Times New Roman"/>
                <w:spacing w:val="-10"/>
                <w:sz w:val="21"/>
              </w:rPr>
              <w:t>]</w:t>
            </w:r>
          </w:p>
        </w:tc>
        <w:tc>
          <w:tcPr>
            <w:tcW w:w="3274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before="51"/>
              <w:ind w:left="57" w:right="348"/>
              <w:rPr>
                <w:sz w:val="13"/>
              </w:rPr>
            </w:pPr>
            <w:r>
              <w:rPr>
                <w:w w:val="105"/>
                <w:sz w:val="13"/>
              </w:rPr>
              <w:t>5.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Relationship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Reporting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Person(s)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to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Issuer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2120" w:val="left" w:leader="none"/>
              </w:tabs>
              <w:spacing w:before="36"/>
              <w:ind w:left="572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Director</w:t>
            </w:r>
            <w:r>
              <w:rPr>
                <w:sz w:val="13"/>
              </w:rPr>
              <w:tab/>
            </w:r>
            <w:r>
              <w:rPr>
                <w:w w:val="105"/>
                <w:sz w:val="13"/>
              </w:rPr>
              <w:t>10%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Owner</w:t>
            </w:r>
          </w:p>
          <w:p>
            <w:pPr>
              <w:pStyle w:val="TableParagraph"/>
              <w:tabs>
                <w:tab w:pos="572" w:val="left" w:leader="none"/>
                <w:tab w:pos="2120" w:val="left" w:leader="none"/>
              </w:tabs>
              <w:spacing w:line="148" w:lineRule="auto" w:before="82"/>
              <w:ind w:left="572" w:right="285" w:hanging="328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w w:val="105"/>
                <w:position w:val="-7"/>
                <w:sz w:val="17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7"/>
              </w:rPr>
              <w:tab/>
            </w:r>
            <w:r>
              <w:rPr>
                <w:w w:val="105"/>
                <w:sz w:val="13"/>
              </w:rPr>
              <w:t>Officer (give title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Other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(specify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below)</w:t>
            </w:r>
          </w:p>
          <w:p>
            <w:pPr>
              <w:pStyle w:val="TableParagraph"/>
              <w:spacing w:before="65"/>
              <w:ind w:left="708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SVP and</w:t>
            </w:r>
            <w:r>
              <w:rPr>
                <w:rFonts w:ascii="Times New Roman"/>
                <w:color w:val="0000FF"/>
                <w:spacing w:val="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General</w:t>
            </w:r>
            <w:r>
              <w:rPr>
                <w:rFonts w:ascii="Times New Roman"/>
                <w:color w:val="0000FF"/>
                <w:spacing w:val="8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Counsel</w:t>
            </w:r>
          </w:p>
        </w:tc>
        <w:tc>
          <w:tcPr>
            <w:tcW w:w="109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48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8" w:val="left" w:leader="none"/>
                <w:tab w:pos="2531" w:val="left" w:leader="none"/>
              </w:tabs>
              <w:spacing w:line="147" w:lineRule="exact"/>
              <w:ind w:left="10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(Middle)</w:t>
            </w:r>
          </w:p>
          <w:p>
            <w:pPr>
              <w:pStyle w:val="TableParagraph"/>
              <w:spacing w:before="82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1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5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4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CORP.</w:t>
            </w:r>
          </w:p>
        </w:tc>
        <w:tc>
          <w:tcPr>
            <w:tcW w:w="3831" w:type="dxa"/>
            <w:gridSpan w:val="12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before="51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3.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Earliest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Transaction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(Month/Day/Year)</w:t>
            </w:r>
          </w:p>
          <w:p>
            <w:pPr>
              <w:pStyle w:val="TableParagraph"/>
              <w:spacing w:before="1"/>
              <w:ind w:left="8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08/18/2022</w:t>
            </w:r>
          </w:p>
        </w:tc>
        <w:tc>
          <w:tcPr>
            <w:tcW w:w="3274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19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8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9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31" w:type="dxa"/>
            <w:gridSpan w:val="12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4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7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before="6"/>
              <w:rPr>
                <w:sz w:val="4"/>
              </w:rPr>
            </w:pPr>
          </w:p>
          <w:p>
            <w:pPr>
              <w:pStyle w:val="TableParagraph"/>
              <w:spacing w:line="26" w:lineRule="exact"/>
              <w:ind w:left="92" w:right="-15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0.55pt;height:1.35pt;mso-position-horizontal-relative:char;mso-position-vertical-relative:line" id="docshapegroup18" coordorigin="0,0" coordsize="3611,27">
                  <v:rect style="position:absolute;left:0;top:0;width:3611;height:14" id="docshape19" filled="true" fillcolor="#999999" stroked="false">
                    <v:fill type="solid"/>
                  </v:rect>
                  <v:shape style="position:absolute;left:-1;top:0;width:3611;height:27" id="docshape20" coordorigin="0,0" coordsize="3611,27" path="m3611,0l3597,13,0,13,0,27,3597,27,3611,27,3611,13,3611,0xe" filled="true" fillcolor="#ededed" stroked="false">
                    <v:path arrowok="t"/>
                    <v:fill type="solid"/>
                  </v:shape>
                  <v:shape style="position:absolute;left:0;top:0;width:14;height:27" id="docshape21" coordorigin="0,0" coordsize="14,27" path="m0,27l0,0,13,0,13,13,0,27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23" w:lineRule="exact" w:before="107"/>
              <w:ind w:left="6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(Street)</w:t>
            </w:r>
          </w:p>
        </w:tc>
        <w:tc>
          <w:tcPr>
            <w:tcW w:w="3831" w:type="dxa"/>
            <w:gridSpan w:val="12"/>
            <w:tcBorders>
              <w:bottom w:val="nil"/>
            </w:tcBorders>
          </w:tcPr>
          <w:p>
            <w:pPr>
              <w:pStyle w:val="TableParagraph"/>
              <w:spacing w:before="51"/>
              <w:ind w:left="87"/>
              <w:rPr>
                <w:sz w:val="13"/>
              </w:rPr>
            </w:pPr>
            <w:r>
              <w:rPr>
                <w:w w:val="105"/>
                <w:sz w:val="13"/>
              </w:rPr>
              <w:t>4.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If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Amendment,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Date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Original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Filed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(Month/Day/Year)</w:t>
            </w:r>
          </w:p>
        </w:tc>
        <w:tc>
          <w:tcPr>
            <w:tcW w:w="3274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1"/>
              <w:ind w:left="57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6. Individual or Joint/Group Filing (Check</w:t>
            </w:r>
            <w:r>
              <w:rPr>
                <w:spacing w:val="-8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Applicable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4"/>
                <w:w w:val="105"/>
                <w:sz w:val="13"/>
              </w:rPr>
              <w:t>Line)</w:t>
            </w:r>
          </w:p>
          <w:p>
            <w:pPr>
              <w:pStyle w:val="TableParagraph"/>
              <w:tabs>
                <w:tab w:pos="580" w:val="left" w:leader="none"/>
              </w:tabs>
              <w:spacing w:before="40"/>
              <w:ind w:left="249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w w:val="105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w w:val="105"/>
                <w:sz w:val="13"/>
              </w:rPr>
              <w:t>Form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filed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One</w:t>
            </w:r>
            <w:r>
              <w:rPr>
                <w:spacing w:val="-7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Reporting</w:t>
            </w:r>
            <w:r>
              <w:rPr>
                <w:spacing w:val="-6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Person</w:t>
            </w:r>
          </w:p>
          <w:p>
            <w:pPr>
              <w:pStyle w:val="TableParagraph"/>
              <w:spacing w:before="69"/>
              <w:ind w:left="580"/>
              <w:rPr>
                <w:sz w:val="13"/>
              </w:rPr>
            </w:pPr>
            <w:r>
              <w:rPr>
                <w:w w:val="105"/>
                <w:sz w:val="13"/>
              </w:rPr>
              <w:t>Form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filed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by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More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than</w:t>
            </w:r>
            <w:r>
              <w:rPr>
                <w:spacing w:val="-1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One</w:t>
            </w:r>
            <w:r>
              <w:rPr>
                <w:spacing w:val="-9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Reporting</w:t>
            </w:r>
            <w:r>
              <w:rPr>
                <w:spacing w:val="40"/>
                <w:w w:val="105"/>
                <w:sz w:val="13"/>
              </w:rPr>
              <w:t> </w:t>
            </w:r>
            <w:r>
              <w:rPr>
                <w:spacing w:val="-2"/>
                <w:w w:val="105"/>
                <w:sz w:val="13"/>
              </w:rPr>
              <w:t>Person</w:t>
            </w:r>
          </w:p>
        </w:tc>
        <w:tc>
          <w:tcPr>
            <w:tcW w:w="109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6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8" w:val="left" w:leader="none"/>
                <w:tab w:pos="2531" w:val="left" w:leader="none"/>
              </w:tabs>
              <w:spacing w:line="146" w:lineRule="exact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4"/>
                <w:sz w:val="17"/>
              </w:rPr>
              <w:t> LAKE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10"/>
                <w:sz w:val="17"/>
              </w:rPr>
              <w:t>UT</w:t>
            </w:r>
            <w:r>
              <w:rPr>
                <w:rFonts w:ascii="Times New Roman"/>
                <w:color w:val="0000FF"/>
                <w:position w:val="-10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position w:val="-10"/>
                <w:sz w:val="17"/>
              </w:rPr>
              <w:t>84104</w:t>
            </w:r>
          </w:p>
        </w:tc>
        <w:tc>
          <w:tcPr>
            <w:tcW w:w="3831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74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2" w:hRule="atLeast"/>
        </w:trPr>
        <w:tc>
          <w:tcPr>
            <w:tcW w:w="3778" w:type="dxa"/>
            <w:gridSpan w:val="5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/>
              <w:ind w:left="10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CITY</w:t>
            </w:r>
          </w:p>
        </w:tc>
        <w:tc>
          <w:tcPr>
            <w:tcW w:w="3831" w:type="dxa"/>
            <w:gridSpan w:val="1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4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7" w:hRule="atLeast"/>
        </w:trPr>
        <w:tc>
          <w:tcPr>
            <w:tcW w:w="3778" w:type="dxa"/>
            <w:gridSpan w:val="5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tabs>
                <w:tab w:pos="1318" w:val="left" w:leader="none"/>
                <w:tab w:pos="2531" w:val="left" w:leader="none"/>
              </w:tabs>
              <w:ind w:left="105"/>
              <w:rPr>
                <w:sz w:val="13"/>
              </w:rPr>
            </w:pPr>
            <w:r>
              <w:rPr>
                <w:spacing w:val="-2"/>
                <w:w w:val="105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w w:val="105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4"/>
                <w:w w:val="105"/>
                <w:sz w:val="13"/>
              </w:rPr>
              <w:t>(Zip)</w:t>
            </w:r>
          </w:p>
        </w:tc>
        <w:tc>
          <w:tcPr>
            <w:tcW w:w="3831" w:type="dxa"/>
            <w:gridSpan w:val="12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74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10883" w:type="dxa"/>
            <w:gridSpan w:val="25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2"/>
              <w:ind w:left="2127" w:right="2125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3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10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1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9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735" w:hRule="atLeast"/>
        </w:trPr>
        <w:tc>
          <w:tcPr>
            <w:tcW w:w="3033" w:type="dxa"/>
            <w:gridSpan w:val="4"/>
            <w:vMerge w:val="restart"/>
          </w:tcPr>
          <w:p>
            <w:pPr>
              <w:pStyle w:val="TableParagraph"/>
              <w:spacing w:before="51"/>
              <w:ind w:left="65"/>
              <w:rPr>
                <w:b/>
                <w:sz w:val="13"/>
              </w:rPr>
            </w:pPr>
            <w:r>
              <w:rPr>
                <w:b/>
                <w:w w:val="105"/>
                <w:sz w:val="13"/>
              </w:rPr>
              <w:t>1.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Title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of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Security</w:t>
            </w:r>
            <w:r>
              <w:rPr>
                <w:b/>
                <w:spacing w:val="-8"/>
                <w:w w:val="105"/>
                <w:sz w:val="13"/>
              </w:rPr>
              <w:t> </w:t>
            </w:r>
            <w:r>
              <w:rPr>
                <w:b/>
                <w:w w:val="105"/>
                <w:sz w:val="13"/>
              </w:rPr>
              <w:t>(Instr.</w:t>
            </w:r>
            <w:r>
              <w:rPr>
                <w:b/>
                <w:spacing w:val="-9"/>
                <w:w w:val="105"/>
                <w:sz w:val="13"/>
              </w:rPr>
              <w:t> </w:t>
            </w:r>
            <w:r>
              <w:rPr>
                <w:b/>
                <w:spacing w:val="-5"/>
                <w:w w:val="105"/>
                <w:sz w:val="13"/>
              </w:rPr>
              <w:t>3)</w:t>
            </w:r>
          </w:p>
        </w:tc>
        <w:tc>
          <w:tcPr>
            <w:tcW w:w="1128" w:type="dxa"/>
            <w:gridSpan w:val="2"/>
            <w:vMerge w:val="restart"/>
          </w:tcPr>
          <w:p>
            <w:pPr>
              <w:pStyle w:val="TableParagraph"/>
              <w:spacing w:line="232" w:lineRule="auto" w:before="50"/>
              <w:ind w:left="68"/>
              <w:rPr>
                <w:b/>
                <w:sz w:val="12"/>
              </w:rPr>
            </w:pPr>
            <w:r>
              <w:rPr>
                <w:b/>
                <w:sz w:val="12"/>
              </w:rPr>
              <w:t>2.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Transaction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1117" w:type="dxa"/>
            <w:gridSpan w:val="4"/>
            <w:vMerge w:val="restart"/>
          </w:tcPr>
          <w:p>
            <w:pPr>
              <w:pStyle w:val="TableParagraph"/>
              <w:spacing w:line="232" w:lineRule="auto" w:before="50"/>
              <w:ind w:left="61" w:right="39"/>
              <w:rPr>
                <w:b/>
                <w:sz w:val="12"/>
              </w:rPr>
            </w:pPr>
            <w:r>
              <w:rPr>
                <w:b/>
                <w:sz w:val="12"/>
              </w:rPr>
              <w:t>2A.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Deemed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Execution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Date,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if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any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828" w:type="dxa"/>
            <w:gridSpan w:val="2"/>
          </w:tcPr>
          <w:p>
            <w:pPr>
              <w:pStyle w:val="TableParagraph"/>
              <w:spacing w:line="136" w:lineRule="exact" w:before="47"/>
              <w:ind w:left="6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3.</w:t>
            </w:r>
          </w:p>
          <w:p>
            <w:pPr>
              <w:pStyle w:val="TableParagraph"/>
              <w:spacing w:line="232" w:lineRule="auto" w:before="1"/>
              <w:ind w:left="65" w:right="52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Transaction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8)</w:t>
            </w:r>
          </w:p>
        </w:tc>
        <w:tc>
          <w:tcPr>
            <w:tcW w:w="1962" w:type="dxa"/>
            <w:gridSpan w:val="7"/>
          </w:tcPr>
          <w:p>
            <w:pPr>
              <w:pStyle w:val="TableParagraph"/>
              <w:spacing w:line="232" w:lineRule="auto" w:before="50"/>
              <w:ind w:left="79" w:right="60"/>
              <w:rPr>
                <w:b/>
                <w:sz w:val="12"/>
              </w:rPr>
            </w:pPr>
            <w:r>
              <w:rPr>
                <w:b/>
                <w:sz w:val="12"/>
              </w:rPr>
              <w:t>4. Securities Acquired (A) 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Disposed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(D)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3,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5)</w:t>
            </w:r>
          </w:p>
        </w:tc>
        <w:tc>
          <w:tcPr>
            <w:tcW w:w="1130" w:type="dxa"/>
            <w:gridSpan w:val="2"/>
            <w:vMerge w:val="restart"/>
          </w:tcPr>
          <w:p>
            <w:pPr>
              <w:pStyle w:val="TableParagraph"/>
              <w:spacing w:line="232" w:lineRule="auto" w:before="50"/>
              <w:ind w:left="50" w:right="138"/>
              <w:rPr>
                <w:b/>
                <w:sz w:val="12"/>
              </w:rPr>
            </w:pPr>
            <w:r>
              <w:rPr>
                <w:b/>
                <w:sz w:val="12"/>
              </w:rPr>
              <w:t>5. Amount 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Securities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Beneficially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Owned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Following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Reported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Transaction(s)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2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4)</w:t>
            </w:r>
          </w:p>
        </w:tc>
        <w:tc>
          <w:tcPr>
            <w:tcW w:w="916" w:type="dxa"/>
            <w:gridSpan w:val="2"/>
            <w:vMerge w:val="restart"/>
          </w:tcPr>
          <w:p>
            <w:pPr>
              <w:pStyle w:val="TableParagraph"/>
              <w:spacing w:line="232" w:lineRule="auto" w:before="50"/>
              <w:ind w:left="49" w:right="72"/>
              <w:rPr>
                <w:b/>
                <w:sz w:val="12"/>
              </w:rPr>
            </w:pPr>
            <w:r>
              <w:rPr>
                <w:b/>
                <w:sz w:val="12"/>
              </w:rPr>
              <w:t>6.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Ownership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Form: </w:t>
            </w:r>
            <w:r>
              <w:rPr>
                <w:b/>
                <w:spacing w:val="-2"/>
                <w:sz w:val="12"/>
              </w:rPr>
              <w:t>Direct</w:t>
            </w:r>
          </w:p>
          <w:p>
            <w:pPr>
              <w:pStyle w:val="TableParagraph"/>
              <w:spacing w:line="232" w:lineRule="auto" w:before="1"/>
              <w:ind w:left="49" w:right="245"/>
              <w:rPr>
                <w:b/>
                <w:sz w:val="12"/>
              </w:rPr>
            </w:pPr>
            <w:r>
              <w:rPr>
                <w:b/>
                <w:sz w:val="12"/>
              </w:rPr>
              <w:t>(D)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Indirect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(I)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  <w:tc>
          <w:tcPr>
            <w:tcW w:w="769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49" w:right="63"/>
              <w:rPr>
                <w:b/>
                <w:sz w:val="12"/>
              </w:rPr>
            </w:pPr>
            <w:r>
              <w:rPr>
                <w:b/>
                <w:sz w:val="12"/>
              </w:rPr>
              <w:t>7.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Nature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Indirect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Beneficial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Ownership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  <w:tc>
          <w:tcPr>
            <w:tcW w:w="109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12" w:hRule="atLeast"/>
        </w:trPr>
        <w:tc>
          <w:tcPr>
            <w:tcW w:w="3033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right="138"/>
              <w:jc w:val="right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Code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55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V</w:t>
            </w:r>
          </w:p>
        </w:tc>
        <w:tc>
          <w:tcPr>
            <w:tcW w:w="815" w:type="dxa"/>
            <w:gridSpan w:val="2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79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Amount</w:t>
            </w:r>
          </w:p>
        </w:tc>
        <w:tc>
          <w:tcPr>
            <w:tcW w:w="472" w:type="dxa"/>
            <w:gridSpan w:val="2"/>
          </w:tcPr>
          <w:p>
            <w:pPr>
              <w:pStyle w:val="TableParagraph"/>
              <w:spacing w:line="136" w:lineRule="exact" w:before="60"/>
              <w:ind w:left="55"/>
              <w:rPr>
                <w:b/>
                <w:sz w:val="12"/>
              </w:rPr>
            </w:pPr>
            <w:r>
              <w:rPr>
                <w:b/>
                <w:sz w:val="12"/>
              </w:rPr>
              <w:t>(A) </w:t>
            </w:r>
            <w:r>
              <w:rPr>
                <w:b/>
                <w:spacing w:val="-5"/>
                <w:sz w:val="12"/>
              </w:rPr>
              <w:t>or</w:t>
            </w:r>
          </w:p>
          <w:p>
            <w:pPr>
              <w:pStyle w:val="TableParagraph"/>
              <w:spacing w:line="136" w:lineRule="exact"/>
              <w:ind w:left="5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(D)</w:t>
            </w:r>
          </w:p>
        </w:tc>
        <w:tc>
          <w:tcPr>
            <w:tcW w:w="675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before="1"/>
              <w:ind w:left="5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Price</w:t>
            </w:r>
          </w:p>
        </w:tc>
        <w:tc>
          <w:tcPr>
            <w:tcW w:w="11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3033" w:type="dxa"/>
            <w:gridSpan w:val="4"/>
          </w:tcPr>
          <w:p>
            <w:pPr>
              <w:pStyle w:val="TableParagraph"/>
              <w:spacing w:before="54"/>
              <w:ind w:left="6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</w:t>
            </w:r>
            <w:r>
              <w:rPr>
                <w:rFonts w:ascii="Times New Roman"/>
                <w:color w:val="0000FF"/>
                <w:spacing w:val="13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128" w:type="dxa"/>
            <w:gridSpan w:val="2"/>
          </w:tcPr>
          <w:p>
            <w:pPr>
              <w:pStyle w:val="TableParagraph"/>
              <w:spacing w:before="54"/>
              <w:ind w:left="16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08/18/2022</w:t>
            </w:r>
          </w:p>
        </w:tc>
        <w:tc>
          <w:tcPr>
            <w:tcW w:w="1117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spacing w:before="92"/>
              <w:ind w:right="206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3"/>
                <w:sz w:val="13"/>
              </w:rPr>
              <w:t>S</w:t>
            </w:r>
          </w:p>
        </w:tc>
        <w:tc>
          <w:tcPr>
            <w:tcW w:w="290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5" w:type="dxa"/>
            <w:gridSpan w:val="2"/>
          </w:tcPr>
          <w:p>
            <w:pPr>
              <w:pStyle w:val="TableParagraph"/>
              <w:spacing w:before="54"/>
              <w:ind w:left="21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3,028</w:t>
            </w:r>
          </w:p>
        </w:tc>
        <w:tc>
          <w:tcPr>
            <w:tcW w:w="472" w:type="dxa"/>
            <w:gridSpan w:val="2"/>
          </w:tcPr>
          <w:p>
            <w:pPr>
              <w:pStyle w:val="TableParagraph"/>
              <w:spacing w:before="54"/>
              <w:ind w:left="9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102"/>
                <w:sz w:val="17"/>
              </w:rPr>
              <w:t>D</w:t>
            </w:r>
          </w:p>
        </w:tc>
        <w:tc>
          <w:tcPr>
            <w:tcW w:w="675" w:type="dxa"/>
            <w:gridSpan w:val="3"/>
          </w:tcPr>
          <w:p>
            <w:pPr>
              <w:pStyle w:val="TableParagraph"/>
              <w:spacing w:before="53"/>
              <w:ind w:left="58"/>
              <w:rPr>
                <w:rFonts w:ascii="Times New Roman"/>
                <w:sz w:val="17"/>
              </w:rPr>
            </w:pPr>
            <w:r>
              <w:rPr>
                <w:spacing w:val="-2"/>
                <w:sz w:val="17"/>
              </w:rPr>
              <w:t>$</w:t>
            </w:r>
            <w:r>
              <w:rPr>
                <w:rFonts w:ascii="Times New Roman"/>
                <w:color w:val="0000FF"/>
                <w:spacing w:val="-2"/>
                <w:sz w:val="17"/>
              </w:rPr>
              <w:t>23.5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(1)</w:t>
            </w:r>
          </w:p>
        </w:tc>
        <w:tc>
          <w:tcPr>
            <w:tcW w:w="1130" w:type="dxa"/>
            <w:gridSpan w:val="2"/>
          </w:tcPr>
          <w:p>
            <w:pPr>
              <w:pStyle w:val="TableParagraph"/>
              <w:spacing w:before="54"/>
              <w:ind w:left="28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4,733</w:t>
            </w:r>
            <w:r>
              <w:rPr>
                <w:rFonts w:ascii="Times New Roman"/>
                <w:color w:val="008000"/>
                <w:spacing w:val="-2"/>
                <w:sz w:val="17"/>
                <w:vertAlign w:val="superscript"/>
              </w:rPr>
              <w:t>(2)</w:t>
            </w:r>
          </w:p>
        </w:tc>
        <w:tc>
          <w:tcPr>
            <w:tcW w:w="916" w:type="dxa"/>
            <w:gridSpan w:val="2"/>
          </w:tcPr>
          <w:p>
            <w:pPr>
              <w:pStyle w:val="TableParagraph"/>
              <w:spacing w:before="54"/>
              <w:ind w:right="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102"/>
                <w:sz w:val="17"/>
              </w:rPr>
              <w:t>D</w:t>
            </w:r>
          </w:p>
        </w:tc>
        <w:tc>
          <w:tcPr>
            <w:tcW w:w="769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9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17" w:hRule="atLeast"/>
        </w:trPr>
        <w:tc>
          <w:tcPr>
            <w:tcW w:w="3033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54"/>
              <w:ind w:left="6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</w:t>
            </w:r>
            <w:r>
              <w:rPr>
                <w:rFonts w:ascii="Times New Roman"/>
                <w:color w:val="0000FF"/>
                <w:spacing w:val="13"/>
                <w:sz w:val="17"/>
              </w:rPr>
              <w:t>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128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8" w:type="dxa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90" w:type="dxa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5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7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75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30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54"/>
              <w:ind w:left="409" w:right="410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5"/>
                <w:sz w:val="17"/>
              </w:rPr>
              <w:t>195</w:t>
            </w:r>
          </w:p>
        </w:tc>
        <w:tc>
          <w:tcPr>
            <w:tcW w:w="916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54"/>
              <w:ind w:right="3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102"/>
                <w:sz w:val="17"/>
              </w:rPr>
              <w:t>I</w:t>
            </w:r>
          </w:p>
        </w:tc>
        <w:tc>
          <w:tcPr>
            <w:tcW w:w="769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54"/>
              <w:ind w:left="4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By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Trust</w:t>
            </w:r>
          </w:p>
        </w:tc>
        <w:tc>
          <w:tcPr>
            <w:tcW w:w="109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05" w:hRule="atLeast"/>
        </w:trPr>
        <w:tc>
          <w:tcPr>
            <w:tcW w:w="10992" w:type="dxa"/>
            <w:gridSpan w:val="26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3077" w:right="2110" w:hanging="733"/>
              <w:rPr>
                <w:b/>
                <w:sz w:val="17"/>
              </w:rPr>
            </w:pPr>
            <w:r>
              <w:rPr>
                <w:b/>
                <w:sz w:val="17"/>
              </w:rPr>
              <w:t>Table II - Derivative Securities Acquired, Disposed of, or Beneficially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580" w:hRule="atLeast"/>
        </w:trPr>
        <w:tc>
          <w:tcPr>
            <w:tcW w:w="711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65"/>
              <w:rPr>
                <w:b/>
                <w:sz w:val="12"/>
              </w:rPr>
            </w:pPr>
            <w:r>
              <w:rPr>
                <w:b/>
                <w:sz w:val="12"/>
              </w:rPr>
              <w:t>1. Title 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3)</w:t>
            </w:r>
          </w:p>
        </w:tc>
        <w:tc>
          <w:tcPr>
            <w:tcW w:w="805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136" w:lineRule="exact" w:before="47"/>
              <w:ind w:left="66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2.</w:t>
            </w:r>
          </w:p>
          <w:p>
            <w:pPr>
              <w:pStyle w:val="TableParagraph"/>
              <w:spacing w:line="232" w:lineRule="auto" w:before="1"/>
              <w:ind w:left="66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Conversion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Exercise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Price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Security</w:t>
            </w:r>
          </w:p>
        </w:tc>
        <w:tc>
          <w:tcPr>
            <w:tcW w:w="1114" w:type="dxa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60"/>
              <w:rPr>
                <w:b/>
                <w:sz w:val="12"/>
              </w:rPr>
            </w:pPr>
            <w:r>
              <w:rPr>
                <w:b/>
                <w:sz w:val="12"/>
              </w:rPr>
              <w:t>3.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Transaction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1148" w:type="dxa"/>
            <w:gridSpan w:val="2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67" w:right="64"/>
              <w:rPr>
                <w:b/>
                <w:sz w:val="12"/>
              </w:rPr>
            </w:pPr>
            <w:r>
              <w:rPr>
                <w:b/>
                <w:sz w:val="12"/>
              </w:rPr>
              <w:t>3A.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Deemed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Execution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Date,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if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any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787" w:type="dxa"/>
            <w:gridSpan w:val="3"/>
          </w:tcPr>
          <w:p>
            <w:pPr>
              <w:pStyle w:val="TableParagraph"/>
              <w:spacing w:line="136" w:lineRule="exact" w:before="47"/>
              <w:ind w:left="40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4.</w:t>
            </w:r>
          </w:p>
          <w:p>
            <w:pPr>
              <w:pStyle w:val="TableParagraph"/>
              <w:spacing w:line="232" w:lineRule="auto" w:before="1"/>
              <w:ind w:left="40" w:right="36"/>
              <w:jc w:val="both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Transaction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Code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8)</w:t>
            </w:r>
          </w:p>
        </w:tc>
        <w:tc>
          <w:tcPr>
            <w:tcW w:w="713" w:type="dxa"/>
            <w:gridSpan w:val="2"/>
          </w:tcPr>
          <w:p>
            <w:pPr>
              <w:pStyle w:val="TableParagraph"/>
              <w:spacing w:line="136" w:lineRule="exact" w:before="47"/>
              <w:ind w:left="6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5.</w:t>
            </w:r>
          </w:p>
          <w:p>
            <w:pPr>
              <w:pStyle w:val="TableParagraph"/>
              <w:spacing w:line="232" w:lineRule="auto" w:before="1"/>
              <w:ind w:left="65" w:right="3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Number</w:t>
            </w:r>
            <w:r>
              <w:rPr>
                <w:b/>
                <w:spacing w:val="8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Securities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Acquired</w:t>
            </w:r>
          </w:p>
          <w:p>
            <w:pPr>
              <w:pStyle w:val="TableParagraph"/>
              <w:spacing w:line="232" w:lineRule="auto" w:before="2"/>
              <w:ind w:left="65" w:right="48"/>
              <w:rPr>
                <w:b/>
                <w:sz w:val="12"/>
              </w:rPr>
            </w:pPr>
            <w:r>
              <w:rPr>
                <w:b/>
                <w:sz w:val="12"/>
              </w:rPr>
              <w:t>(A)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Disposed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(D)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3,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4</w:t>
            </w:r>
          </w:p>
          <w:p>
            <w:pPr>
              <w:pStyle w:val="TableParagraph"/>
              <w:spacing w:line="136" w:lineRule="exact"/>
              <w:ind w:left="65"/>
              <w:rPr>
                <w:b/>
                <w:sz w:val="12"/>
              </w:rPr>
            </w:pPr>
            <w:r>
              <w:rPr>
                <w:b/>
                <w:sz w:val="12"/>
              </w:rPr>
              <w:t>and </w:t>
            </w:r>
            <w:r>
              <w:rPr>
                <w:b/>
                <w:spacing w:val="-5"/>
                <w:sz w:val="12"/>
              </w:rPr>
              <w:t>5)</w:t>
            </w:r>
          </w:p>
        </w:tc>
        <w:tc>
          <w:tcPr>
            <w:tcW w:w="1534" w:type="dxa"/>
            <w:gridSpan w:val="3"/>
          </w:tcPr>
          <w:p>
            <w:pPr>
              <w:pStyle w:val="TableParagraph"/>
              <w:spacing w:line="232" w:lineRule="auto" w:before="50"/>
              <w:ind w:left="64"/>
              <w:rPr>
                <w:b/>
                <w:sz w:val="12"/>
              </w:rPr>
            </w:pPr>
            <w:r>
              <w:rPr>
                <w:b/>
                <w:sz w:val="12"/>
              </w:rPr>
              <w:t>6.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Date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Exercisable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Expiration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Date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(Month/Day/Year)</w:t>
            </w:r>
          </w:p>
        </w:tc>
        <w:tc>
          <w:tcPr>
            <w:tcW w:w="986" w:type="dxa"/>
            <w:gridSpan w:val="5"/>
          </w:tcPr>
          <w:p>
            <w:pPr>
              <w:pStyle w:val="TableParagraph"/>
              <w:spacing w:line="232" w:lineRule="auto" w:before="50"/>
              <w:ind w:left="61" w:right="74"/>
              <w:rPr>
                <w:b/>
                <w:sz w:val="12"/>
              </w:rPr>
            </w:pPr>
            <w:r>
              <w:rPr>
                <w:b/>
                <w:sz w:val="12"/>
              </w:rPr>
              <w:t>7. Title and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Amount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Securities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Underlying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11"/>
                <w:sz w:val="12"/>
              </w:rPr>
              <w:t> </w:t>
            </w:r>
            <w:r>
              <w:rPr>
                <w:b/>
                <w:sz w:val="12"/>
              </w:rPr>
              <w:t>3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and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  <w:tc>
          <w:tcPr>
            <w:tcW w:w="714" w:type="dxa"/>
            <w:gridSpan w:val="2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46"/>
              <w:rPr>
                <w:b/>
                <w:sz w:val="12"/>
              </w:rPr>
            </w:pPr>
            <w:r>
              <w:rPr>
                <w:b/>
                <w:sz w:val="12"/>
              </w:rPr>
              <w:t>8.</w:t>
            </w:r>
            <w:r>
              <w:rPr>
                <w:b/>
                <w:spacing w:val="-9"/>
                <w:sz w:val="12"/>
              </w:rPr>
              <w:t> </w:t>
            </w:r>
            <w:r>
              <w:rPr>
                <w:b/>
                <w:sz w:val="12"/>
              </w:rPr>
              <w:t>Price</w:t>
            </w:r>
            <w:r>
              <w:rPr>
                <w:b/>
                <w:spacing w:val="-8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5)</w:t>
            </w:r>
          </w:p>
        </w:tc>
        <w:tc>
          <w:tcPr>
            <w:tcW w:w="956" w:type="dxa"/>
            <w:gridSpan w:val="2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43"/>
              <w:rPr>
                <w:b/>
                <w:sz w:val="12"/>
              </w:rPr>
            </w:pPr>
            <w:r>
              <w:rPr>
                <w:b/>
                <w:sz w:val="12"/>
              </w:rPr>
              <w:t>9. Number 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derivative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Securities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Beneficially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Owned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Following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Reported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Transaction(s)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  <w:tc>
          <w:tcPr>
            <w:tcW w:w="769" w:type="dxa"/>
            <w:gridSpan w:val="2"/>
            <w:vMerge w:val="restart"/>
            <w:tcBorders>
              <w:bottom w:val="single" w:sz="12" w:space="0" w:color="808080"/>
            </w:tcBorders>
          </w:tcPr>
          <w:p>
            <w:pPr>
              <w:pStyle w:val="TableParagraph"/>
              <w:spacing w:line="136" w:lineRule="exact" w:before="47"/>
              <w:ind w:left="47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10.</w:t>
            </w:r>
          </w:p>
          <w:p>
            <w:pPr>
              <w:pStyle w:val="TableParagraph"/>
              <w:spacing w:line="232" w:lineRule="auto" w:before="1"/>
              <w:ind w:left="47" w:right="58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Ownership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Form: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Direct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(D)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or </w:t>
            </w:r>
            <w:r>
              <w:rPr>
                <w:b/>
                <w:spacing w:val="-2"/>
                <w:sz w:val="12"/>
              </w:rPr>
              <w:t>Indirect</w:t>
            </w:r>
          </w:p>
          <w:p>
            <w:pPr>
              <w:pStyle w:val="TableParagraph"/>
              <w:spacing w:line="136" w:lineRule="exact"/>
              <w:ind w:left="47"/>
              <w:rPr>
                <w:b/>
                <w:sz w:val="12"/>
              </w:rPr>
            </w:pPr>
            <w:r>
              <w:rPr>
                <w:b/>
                <w:sz w:val="12"/>
              </w:rPr>
              <w:t>(I)</w:t>
            </w:r>
            <w:r>
              <w:rPr>
                <w:b/>
                <w:spacing w:val="-6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3"/>
                <w:sz w:val="12"/>
              </w:rPr>
              <w:t> </w:t>
            </w:r>
            <w:r>
              <w:rPr>
                <w:b/>
                <w:spacing w:val="-5"/>
                <w:sz w:val="12"/>
              </w:rPr>
              <w:t>4)</w:t>
            </w:r>
          </w:p>
        </w:tc>
        <w:tc>
          <w:tcPr>
            <w:tcW w:w="755" w:type="dxa"/>
            <w:gridSpan w:val="2"/>
            <w:vMerge w:val="restart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37" w:right="21"/>
              <w:rPr>
                <w:b/>
                <w:sz w:val="12"/>
              </w:rPr>
            </w:pPr>
            <w:r>
              <w:rPr>
                <w:b/>
                <w:sz w:val="12"/>
              </w:rPr>
              <w:t>11.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Nature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of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Indirect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Beneficial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Ownership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z w:val="12"/>
              </w:rPr>
              <w:t>(Instr.</w:t>
            </w:r>
            <w:r>
              <w:rPr>
                <w:b/>
                <w:spacing w:val="-7"/>
                <w:sz w:val="12"/>
              </w:rPr>
              <w:t> </w:t>
            </w:r>
            <w:r>
              <w:rPr>
                <w:b/>
                <w:sz w:val="12"/>
              </w:rPr>
              <w:t>4)</w:t>
            </w:r>
          </w:p>
        </w:tc>
      </w:tr>
      <w:tr>
        <w:trPr>
          <w:trHeight w:val="775" w:hRule="atLeast"/>
        </w:trPr>
        <w:tc>
          <w:tcPr>
            <w:tcW w:w="711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4" w:type="dxa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gridSpan w:val="2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1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40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Code</w:t>
            </w:r>
          </w:p>
        </w:tc>
        <w:tc>
          <w:tcPr>
            <w:tcW w:w="29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65"/>
              <w:rPr>
                <w:b/>
                <w:sz w:val="12"/>
              </w:rPr>
            </w:pPr>
            <w:r>
              <w:rPr>
                <w:b/>
                <w:w w:val="100"/>
                <w:sz w:val="12"/>
              </w:rPr>
              <w:t>V</w:t>
            </w:r>
          </w:p>
        </w:tc>
        <w:tc>
          <w:tcPr>
            <w:tcW w:w="363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65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(A)</w:t>
            </w:r>
          </w:p>
        </w:tc>
        <w:tc>
          <w:tcPr>
            <w:tcW w:w="350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58"/>
              <w:rPr>
                <w:b/>
                <w:sz w:val="12"/>
              </w:rPr>
            </w:pPr>
            <w:r>
              <w:rPr>
                <w:b/>
                <w:spacing w:val="-5"/>
                <w:sz w:val="12"/>
              </w:rPr>
              <w:t>(D)</w:t>
            </w:r>
          </w:p>
        </w:tc>
        <w:tc>
          <w:tcPr>
            <w:tcW w:w="828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32" w:lineRule="auto"/>
              <w:ind w:left="64"/>
              <w:rPr>
                <w:b/>
                <w:sz w:val="12"/>
              </w:rPr>
            </w:pPr>
            <w:r>
              <w:rPr>
                <w:b/>
                <w:spacing w:val="-4"/>
                <w:sz w:val="12"/>
              </w:rPr>
              <w:t>Date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Exercisable</w:t>
            </w:r>
          </w:p>
        </w:tc>
        <w:tc>
          <w:tcPr>
            <w:tcW w:w="706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5"/>
              </w:rPr>
            </w:pPr>
          </w:p>
          <w:p>
            <w:pPr>
              <w:pStyle w:val="TableParagraph"/>
              <w:spacing w:line="232" w:lineRule="auto"/>
              <w:ind w:left="42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Expiration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4"/>
                <w:sz w:val="12"/>
              </w:rPr>
              <w:t>Date</w:t>
            </w:r>
          </w:p>
        </w:tc>
        <w:tc>
          <w:tcPr>
            <w:tcW w:w="392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4"/>
              </w:rPr>
            </w:pPr>
          </w:p>
          <w:p>
            <w:pPr>
              <w:pStyle w:val="TableParagraph"/>
              <w:spacing w:before="1"/>
              <w:ind w:left="61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Title</w:t>
            </w:r>
          </w:p>
        </w:tc>
        <w:tc>
          <w:tcPr>
            <w:tcW w:w="594" w:type="dxa"/>
            <w:gridSpan w:val="3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spacing w:line="232" w:lineRule="auto" w:before="50"/>
              <w:ind w:left="49" w:right="53"/>
              <w:rPr>
                <w:b/>
                <w:sz w:val="12"/>
              </w:rPr>
            </w:pPr>
            <w:r>
              <w:rPr>
                <w:b/>
                <w:spacing w:val="-2"/>
                <w:sz w:val="12"/>
              </w:rPr>
              <w:t>Amount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or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Number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6"/>
                <w:sz w:val="12"/>
              </w:rPr>
              <w:t>of</w:t>
            </w:r>
            <w:r>
              <w:rPr>
                <w:b/>
                <w:spacing w:val="40"/>
                <w:sz w:val="12"/>
              </w:rPr>
              <w:t> </w:t>
            </w:r>
            <w:r>
              <w:rPr>
                <w:b/>
                <w:spacing w:val="-2"/>
                <w:sz w:val="12"/>
              </w:rPr>
              <w:t>Shares</w:t>
            </w:r>
          </w:p>
        </w:tc>
        <w:tc>
          <w:tcPr>
            <w:tcW w:w="714" w:type="dxa"/>
            <w:gridSpan w:val="2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6" w:type="dxa"/>
            <w:gridSpan w:val="2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9" w:type="dxa"/>
            <w:gridSpan w:val="2"/>
            <w:vMerge/>
            <w:tcBorders>
              <w:top w:val="nil"/>
              <w:bottom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5" w:type="dxa"/>
            <w:gridSpan w:val="2"/>
            <w:vMerge/>
            <w:tcBorders>
              <w:top w:val="nil"/>
              <w:bottom w:val="single" w:sz="12" w:space="0" w:color="808080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before="44"/>
        <w:ind w:left="147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Explanation</w:t>
      </w:r>
      <w:r>
        <w:rPr>
          <w:b/>
          <w:spacing w:val="-10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9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Responses:</w:t>
      </w:r>
    </w:p>
    <w:p>
      <w:pPr>
        <w:pStyle w:val="BodyText"/>
        <w:spacing w:before="53"/>
        <w:ind w:left="147"/>
        <w:rPr>
          <w:rFonts w:ascii="Times New Roman"/>
        </w:rPr>
      </w:pPr>
      <w:r>
        <w:rPr>
          <w:rFonts w:ascii="Times New Roman"/>
          <w:color w:val="008000"/>
          <w:w w:val="105"/>
        </w:rPr>
        <w:t>1.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The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sales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reported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in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this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Form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4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were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effected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pursuant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to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a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10b5-1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trading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plan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adopted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by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the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reporting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person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on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May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31,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2022.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All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shares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were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w w:val="105"/>
        </w:rPr>
        <w:t>sold</w:t>
      </w:r>
      <w:r>
        <w:rPr>
          <w:rFonts w:ascii="Times New Roman"/>
          <w:color w:val="008000"/>
          <w:spacing w:val="-6"/>
          <w:w w:val="105"/>
        </w:rPr>
        <w:t> </w:t>
      </w:r>
      <w:r>
        <w:rPr>
          <w:rFonts w:ascii="Times New Roman"/>
          <w:color w:val="008000"/>
          <w:w w:val="105"/>
        </w:rPr>
        <w:t>at</w:t>
      </w:r>
      <w:r>
        <w:rPr>
          <w:rFonts w:ascii="Times New Roman"/>
          <w:color w:val="008000"/>
          <w:spacing w:val="-5"/>
          <w:w w:val="105"/>
        </w:rPr>
        <w:t> </w:t>
      </w:r>
      <w:r>
        <w:rPr>
          <w:rFonts w:ascii="Times New Roman"/>
          <w:color w:val="008000"/>
          <w:spacing w:val="-2"/>
          <w:w w:val="105"/>
        </w:rPr>
        <w:t>$23.50</w:t>
      </w:r>
    </w:p>
    <w:p>
      <w:pPr>
        <w:pStyle w:val="BodyText"/>
        <w:spacing w:before="51"/>
        <w:ind w:left="147"/>
        <w:rPr>
          <w:rFonts w:ascii="Times New Roman"/>
        </w:rPr>
      </w:pPr>
      <w:r>
        <w:rPr>
          <w:rFonts w:ascii="Times New Roman"/>
          <w:color w:val="008000"/>
          <w:w w:val="105"/>
        </w:rPr>
        <w:t>2.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Amount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of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securities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beneficially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owned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at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end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of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reporting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period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reflect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218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shares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purchased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under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the</w:t>
      </w:r>
      <w:r>
        <w:rPr>
          <w:rFonts w:ascii="Times New Roman"/>
          <w:color w:val="008000"/>
          <w:spacing w:val="-9"/>
          <w:w w:val="105"/>
        </w:rPr>
        <w:t> </w:t>
      </w:r>
      <w:r>
        <w:rPr>
          <w:rFonts w:ascii="Times New Roman"/>
          <w:color w:val="008000"/>
          <w:w w:val="105"/>
        </w:rPr>
        <w:t>Varex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Imaging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Corporation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2017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Employee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Stock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w w:val="105"/>
        </w:rPr>
        <w:t>Purchase</w:t>
      </w:r>
      <w:r>
        <w:rPr>
          <w:rFonts w:ascii="Times New Roman"/>
          <w:color w:val="008000"/>
          <w:spacing w:val="-8"/>
          <w:w w:val="105"/>
        </w:rPr>
        <w:t> </w:t>
      </w:r>
      <w:r>
        <w:rPr>
          <w:rFonts w:ascii="Times New Roman"/>
          <w:color w:val="008000"/>
          <w:spacing w:val="-2"/>
          <w:w w:val="105"/>
        </w:rPr>
        <w:t>Plan.</w:t>
      </w:r>
    </w:p>
    <w:p>
      <w:pPr>
        <w:spacing w:before="54"/>
        <w:ind w:left="147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125"/>
        <w:ind w:left="147"/>
      </w:pPr>
      <w:r>
        <w:rPr>
          <w:w w:val="105"/>
        </w:rPr>
        <w:t>Reminder:</w:t>
      </w:r>
      <w:r>
        <w:rPr>
          <w:spacing w:val="-8"/>
          <w:w w:val="105"/>
        </w:rPr>
        <w:t> </w:t>
      </w:r>
      <w:r>
        <w:rPr>
          <w:w w:val="105"/>
        </w:rPr>
        <w:t>Report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separate</w:t>
      </w:r>
      <w:r>
        <w:rPr>
          <w:spacing w:val="-7"/>
          <w:w w:val="105"/>
        </w:rPr>
        <w:t> </w:t>
      </w:r>
      <w:r>
        <w:rPr>
          <w:w w:val="105"/>
        </w:rPr>
        <w:t>line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7"/>
          <w:w w:val="105"/>
        </w:rPr>
        <w:t> </w:t>
      </w:r>
      <w:r>
        <w:rPr>
          <w:w w:val="105"/>
        </w:rPr>
        <w:t>each</w:t>
      </w:r>
      <w:r>
        <w:rPr>
          <w:spacing w:val="-8"/>
          <w:w w:val="105"/>
        </w:rPr>
        <w:t> </w:t>
      </w:r>
      <w:r>
        <w:rPr>
          <w:w w:val="105"/>
        </w:rPr>
        <w:t>class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securities</w:t>
      </w:r>
      <w:r>
        <w:rPr>
          <w:spacing w:val="-8"/>
          <w:w w:val="105"/>
        </w:rPr>
        <w:t> </w:t>
      </w:r>
      <w:r>
        <w:rPr>
          <w:w w:val="105"/>
        </w:rPr>
        <w:t>beneficially</w:t>
      </w:r>
      <w:r>
        <w:rPr>
          <w:spacing w:val="-7"/>
          <w:w w:val="105"/>
        </w:rPr>
        <w:t> </w:t>
      </w:r>
      <w:r>
        <w:rPr>
          <w:w w:val="105"/>
        </w:rPr>
        <w:t>owned</w:t>
      </w:r>
      <w:r>
        <w:rPr>
          <w:spacing w:val="-7"/>
          <w:w w:val="105"/>
        </w:rPr>
        <w:t> </w:t>
      </w:r>
      <w:r>
        <w:rPr>
          <w:w w:val="105"/>
        </w:rPr>
        <w:t>directly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8"/>
          <w:w w:val="105"/>
        </w:rPr>
        <w:t> </w:t>
      </w:r>
      <w:r>
        <w:rPr>
          <w:spacing w:val="-2"/>
          <w:w w:val="105"/>
        </w:rPr>
        <w:t>indirectly.</w:t>
      </w:r>
    </w:p>
    <w:p>
      <w:pPr>
        <w:pStyle w:val="BodyText"/>
        <w:spacing w:before="51"/>
        <w:ind w:left="147"/>
      </w:pPr>
      <w:r>
        <w:rPr>
          <w:w w:val="105"/>
        </w:rPr>
        <w:t>*</w:t>
      </w:r>
      <w:r>
        <w:rPr>
          <w:spacing w:val="-6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form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filed</w:t>
      </w:r>
      <w:r>
        <w:rPr>
          <w:spacing w:val="-5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more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reporting</w:t>
      </w:r>
      <w:r>
        <w:rPr>
          <w:spacing w:val="-6"/>
          <w:w w:val="105"/>
        </w:rPr>
        <w:t> </w:t>
      </w:r>
      <w:r>
        <w:rPr>
          <w:w w:val="105"/>
        </w:rPr>
        <w:t>person,</w:t>
      </w:r>
      <w:r>
        <w:rPr>
          <w:spacing w:val="-5"/>
          <w:w w:val="105"/>
        </w:rPr>
        <w:t> </w:t>
      </w:r>
      <w:r>
        <w:rPr>
          <w:i/>
          <w:w w:val="105"/>
        </w:rPr>
        <w:t>see</w:t>
      </w:r>
      <w:r>
        <w:rPr>
          <w:i/>
          <w:spacing w:val="-6"/>
          <w:w w:val="105"/>
        </w:rPr>
        <w:t> </w:t>
      </w:r>
      <w:r>
        <w:rPr>
          <w:w w:val="105"/>
        </w:rPr>
        <w:t>Instruction</w:t>
      </w:r>
      <w:r>
        <w:rPr>
          <w:spacing w:val="-5"/>
          <w:w w:val="105"/>
        </w:rPr>
        <w:t> </w:t>
      </w:r>
      <w:r>
        <w:rPr>
          <w:w w:val="105"/>
        </w:rPr>
        <w:t>4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(b)(v).</w:t>
      </w:r>
    </w:p>
    <w:p>
      <w:pPr>
        <w:tabs>
          <w:tab w:pos="2329" w:val="left" w:leader="none"/>
        </w:tabs>
        <w:spacing w:before="141"/>
        <w:ind w:left="147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</w:t>
      </w:r>
      <w:r>
        <w:rPr>
          <w:rFonts w:ascii="Times New Roman"/>
          <w:color w:val="0000FF"/>
          <w:spacing w:val="7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Kimberle</w:t>
      </w:r>
      <w:r>
        <w:rPr>
          <w:rFonts w:ascii="Times New Roman"/>
          <w:color w:val="0000FF"/>
          <w:sz w:val="17"/>
        </w:rPr>
        <w:t>y</w:t>
      </w:r>
      <w:r>
        <w:rPr>
          <w:rFonts w:ascii="Times New Roman"/>
          <w:color w:val="0000FF"/>
          <w:spacing w:val="8"/>
          <w:sz w:val="17"/>
        </w:rPr>
        <w:t> </w:t>
      </w:r>
      <w:r>
        <w:rPr>
          <w:rFonts w:ascii="Times New Roman"/>
          <w:color w:val="0000FF"/>
          <w:sz w:val="17"/>
        </w:rPr>
        <w:t>E.</w:t>
      </w:r>
      <w:r>
        <w:rPr>
          <w:rFonts w:ascii="Times New Roman"/>
          <w:color w:val="0000FF"/>
          <w:spacing w:val="8"/>
          <w:sz w:val="17"/>
        </w:rPr>
        <w:t> </w:t>
      </w:r>
      <w:r>
        <w:rPr>
          <w:rFonts w:ascii="Times New Roman"/>
          <w:color w:val="0000FF"/>
          <w:spacing w:val="-2"/>
          <w:sz w:val="17"/>
        </w:rPr>
        <w:t>Honeysett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08/22/2022</w:t>
      </w:r>
    </w:p>
    <w:p>
      <w:pPr>
        <w:pStyle w:val="BodyText"/>
        <w:tabs>
          <w:tab w:pos="2329" w:val="left" w:leader="none"/>
        </w:tabs>
        <w:spacing w:before="70"/>
        <w:ind w:left="147"/>
      </w:pPr>
      <w:r>
        <w:rPr/>
        <w:pict>
          <v:shape style="position:absolute;margin-left:407.419006pt;margin-top:-1.140468pt;width:48.65pt;height:.7pt;mso-position-horizontal-relative:page;mso-position-vertical-relative:paragraph;z-index:15731200" id="docshape22" coordorigin="8148,-23" coordsize="973,14" path="m9121,-23l8851,-23,8148,-23,8148,-9,8851,-9,9121,-9,9121,-23xe" filled="true" fillcolor="#000000" stroked="false">
            <v:path arrowok="t"/>
            <v:fill type="solid"/>
            <w10:wrap type="none"/>
          </v:shape>
        </w:pict>
      </w:r>
      <w:r>
        <w:rPr>
          <w:w w:val="105"/>
        </w:rPr>
        <w:t>**</w:t>
      </w:r>
      <w:r>
        <w:rPr>
          <w:spacing w:val="-8"/>
          <w:w w:val="105"/>
        </w:rPr>
        <w:t> </w:t>
      </w:r>
      <w:r>
        <w:rPr>
          <w:w w:val="105"/>
        </w:rPr>
        <w:t>Signature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Reporting</w:t>
      </w:r>
      <w:r>
        <w:rPr>
          <w:spacing w:val="-7"/>
          <w:w w:val="105"/>
        </w:rPr>
        <w:t> </w:t>
      </w:r>
      <w:r>
        <w:rPr>
          <w:spacing w:val="-2"/>
          <w:w w:val="105"/>
        </w:rPr>
        <w:t>Person</w:t>
      </w:r>
      <w:r>
        <w:rPr/>
        <w:tab/>
      </w:r>
      <w:r>
        <w:rPr>
          <w:spacing w:val="-4"/>
          <w:w w:val="105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6318" w:space="176"/>
            <w:col w:w="4706"/>
          </w:cols>
        </w:sectPr>
      </w:pPr>
    </w:p>
    <w:p>
      <w:pPr>
        <w:pStyle w:val="BodyText"/>
        <w:spacing w:line="324" w:lineRule="auto" w:before="52"/>
        <w:ind w:left="147" w:right="3034"/>
      </w:pPr>
      <w:r>
        <w:rPr/>
        <w:pict>
          <v:group style="position:absolute;margin-left:39.737602pt;margin-top:253.818604pt;width:180.55pt;height:1.35pt;mso-position-horizontal-relative:page;mso-position-vertical-relative:page;z-index:-15925760" id="docshapegroup23" coordorigin="795,5076" coordsize="3611,27">
            <v:rect style="position:absolute;left:794;top:5076;width:3611;height:14" id="docshape24" filled="true" fillcolor="#999999" stroked="false">
              <v:fill type="solid"/>
            </v:rect>
            <v:shape style="position:absolute;left:794;top:5076;width:3611;height:27" id="docshape25" coordorigin="795,5076" coordsize="3611,27" path="m4405,5076l4392,5090,795,5090,795,5103,4392,5103,4405,5103,4405,5090,4405,5076xe" filled="true" fillcolor="#ededed" stroked="false">
              <v:path arrowok="t"/>
              <v:fill type="solid"/>
            </v:shape>
            <v:shape style="position:absolute;left:794;top:5076;width:14;height:27" id="docshape26" coordorigin="795,5076" coordsize="14,27" path="m795,5103l795,5076,808,5076,808,5090,795,5103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w w:val="105"/>
        </w:rPr>
        <w:t>**</w:t>
      </w:r>
      <w:r>
        <w:rPr>
          <w:spacing w:val="-10"/>
          <w:w w:val="105"/>
        </w:rPr>
        <w:t> </w:t>
      </w:r>
      <w:r>
        <w:rPr>
          <w:w w:val="105"/>
        </w:rPr>
        <w:t>Intentional</w:t>
      </w:r>
      <w:r>
        <w:rPr>
          <w:spacing w:val="-9"/>
          <w:w w:val="105"/>
        </w:rPr>
        <w:t> </w:t>
      </w:r>
      <w:r>
        <w:rPr>
          <w:w w:val="105"/>
        </w:rPr>
        <w:t>misstatements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omissions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facts</w:t>
      </w:r>
      <w:r>
        <w:rPr>
          <w:spacing w:val="-10"/>
          <w:w w:val="105"/>
        </w:rPr>
        <w:t> </w:t>
      </w:r>
      <w:r>
        <w:rPr>
          <w:w w:val="105"/>
        </w:rPr>
        <w:t>constitute</w:t>
      </w:r>
      <w:r>
        <w:rPr>
          <w:spacing w:val="-9"/>
          <w:w w:val="105"/>
        </w:rPr>
        <w:t> </w:t>
      </w:r>
      <w:r>
        <w:rPr>
          <w:w w:val="105"/>
        </w:rPr>
        <w:t>Federal</w:t>
      </w:r>
      <w:r>
        <w:rPr>
          <w:spacing w:val="-10"/>
          <w:w w:val="105"/>
        </w:rPr>
        <w:t> </w:t>
      </w:r>
      <w:r>
        <w:rPr>
          <w:w w:val="105"/>
        </w:rPr>
        <w:t>Criminal</w:t>
      </w:r>
      <w:r>
        <w:rPr>
          <w:spacing w:val="-9"/>
          <w:w w:val="105"/>
        </w:rPr>
        <w:t> </w:t>
      </w:r>
      <w:r>
        <w:rPr>
          <w:w w:val="105"/>
        </w:rPr>
        <w:t>Violations</w:t>
      </w:r>
      <w:r>
        <w:rPr>
          <w:spacing w:val="-10"/>
          <w:w w:val="105"/>
        </w:rPr>
        <w:t> </w:t>
      </w:r>
      <w:r>
        <w:rPr>
          <w:i/>
          <w:w w:val="105"/>
        </w:rPr>
        <w:t>See</w:t>
      </w:r>
      <w:r>
        <w:rPr>
          <w:i/>
          <w:spacing w:val="-9"/>
          <w:w w:val="105"/>
        </w:rPr>
        <w:t> </w:t>
      </w:r>
      <w:r>
        <w:rPr>
          <w:w w:val="105"/>
        </w:rPr>
        <w:t>18</w:t>
      </w:r>
      <w:r>
        <w:rPr>
          <w:spacing w:val="-10"/>
          <w:w w:val="105"/>
        </w:rPr>
        <w:t> </w:t>
      </w:r>
      <w:r>
        <w:rPr>
          <w:w w:val="105"/>
        </w:rPr>
        <w:t>U.S.C.</w:t>
      </w:r>
      <w:r>
        <w:rPr>
          <w:spacing w:val="-9"/>
          <w:w w:val="105"/>
        </w:rPr>
        <w:t> </w:t>
      </w:r>
      <w:r>
        <w:rPr>
          <w:w w:val="105"/>
        </w:rPr>
        <w:t>1001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15</w:t>
      </w:r>
      <w:r>
        <w:rPr>
          <w:spacing w:val="-10"/>
          <w:w w:val="105"/>
        </w:rPr>
        <w:t> </w:t>
      </w:r>
      <w:r>
        <w:rPr>
          <w:w w:val="105"/>
        </w:rPr>
        <w:t>U.S.C.</w:t>
      </w:r>
      <w:r>
        <w:rPr>
          <w:spacing w:val="-9"/>
          <w:w w:val="105"/>
        </w:rPr>
        <w:t> </w:t>
      </w:r>
      <w:r>
        <w:rPr>
          <w:w w:val="105"/>
        </w:rPr>
        <w:t>78ff(a).</w:t>
      </w:r>
      <w:r>
        <w:rPr>
          <w:spacing w:val="40"/>
          <w:w w:val="105"/>
        </w:rPr>
        <w:t> </w:t>
      </w:r>
      <w:r>
        <w:rPr>
          <w:w w:val="105"/>
        </w:rPr>
        <w:t>Note:</w:t>
      </w:r>
      <w:r>
        <w:rPr>
          <w:spacing w:val="-7"/>
          <w:w w:val="105"/>
        </w:rPr>
        <w:t> </w:t>
      </w:r>
      <w:r>
        <w:rPr>
          <w:w w:val="105"/>
        </w:rPr>
        <w:t>File</w:t>
      </w:r>
      <w:r>
        <w:rPr>
          <w:spacing w:val="-6"/>
          <w:w w:val="105"/>
        </w:rPr>
        <w:t> </w:t>
      </w:r>
      <w:r>
        <w:rPr>
          <w:w w:val="105"/>
        </w:rPr>
        <w:t>three</w:t>
      </w:r>
      <w:r>
        <w:rPr>
          <w:spacing w:val="-7"/>
          <w:w w:val="105"/>
        </w:rPr>
        <w:t> </w:t>
      </w:r>
      <w:r>
        <w:rPr>
          <w:w w:val="105"/>
        </w:rPr>
        <w:t>copies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Form,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manually</w:t>
      </w:r>
      <w:r>
        <w:rPr>
          <w:spacing w:val="-6"/>
          <w:w w:val="105"/>
        </w:rPr>
        <w:t> </w:t>
      </w:r>
      <w:r>
        <w:rPr>
          <w:w w:val="105"/>
        </w:rPr>
        <w:t>signed.</w:t>
      </w:r>
      <w:r>
        <w:rPr>
          <w:spacing w:val="-7"/>
          <w:w w:val="105"/>
        </w:rPr>
        <w:t> </w:t>
      </w:r>
      <w:r>
        <w:rPr>
          <w:w w:val="105"/>
        </w:rPr>
        <w:t>If</w:t>
      </w:r>
      <w:r>
        <w:rPr>
          <w:spacing w:val="-6"/>
          <w:w w:val="105"/>
        </w:rPr>
        <w:t> </w:t>
      </w:r>
      <w:r>
        <w:rPr>
          <w:w w:val="105"/>
        </w:rPr>
        <w:t>space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insufficient,</w:t>
      </w:r>
      <w:r>
        <w:rPr>
          <w:spacing w:val="-7"/>
          <w:w w:val="105"/>
        </w:rPr>
        <w:t> </w:t>
      </w:r>
      <w:r>
        <w:rPr>
          <w:i/>
          <w:w w:val="105"/>
        </w:rPr>
        <w:t>see</w:t>
      </w:r>
      <w:r>
        <w:rPr>
          <w:i/>
          <w:spacing w:val="-6"/>
          <w:w w:val="105"/>
        </w:rPr>
        <w:t> </w:t>
      </w:r>
      <w:r>
        <w:rPr>
          <w:w w:val="105"/>
        </w:rPr>
        <w:t>Instruction</w:t>
      </w:r>
      <w:r>
        <w:rPr>
          <w:spacing w:val="-7"/>
          <w:w w:val="105"/>
        </w:rPr>
        <w:t> </w:t>
      </w:r>
      <w:r>
        <w:rPr>
          <w:w w:val="105"/>
        </w:rPr>
        <w:t>6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spacing w:val="-2"/>
          <w:w w:val="105"/>
        </w:rPr>
        <w:t>procedure.</w:t>
      </w:r>
    </w:p>
    <w:p>
      <w:pPr>
        <w:spacing w:line="149" w:lineRule="exact" w:before="0"/>
        <w:ind w:left="147" w:right="0" w:firstLine="0"/>
        <w:jc w:val="left"/>
        <w:rPr>
          <w:b/>
          <w:sz w:val="13"/>
        </w:rPr>
      </w:pPr>
      <w:r>
        <w:rPr>
          <w:b/>
          <w:w w:val="105"/>
          <w:sz w:val="13"/>
        </w:rPr>
        <w:t>Persons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who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respond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collection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of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information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contained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in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this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form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are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not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required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to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respond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unless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the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form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displays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a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currently</w:t>
      </w:r>
      <w:r>
        <w:rPr>
          <w:b/>
          <w:spacing w:val="-7"/>
          <w:w w:val="105"/>
          <w:sz w:val="13"/>
        </w:rPr>
        <w:t> </w:t>
      </w:r>
      <w:r>
        <w:rPr>
          <w:b/>
          <w:w w:val="105"/>
          <w:sz w:val="13"/>
        </w:rPr>
        <w:t>valid</w:t>
      </w:r>
      <w:r>
        <w:rPr>
          <w:b/>
          <w:spacing w:val="-8"/>
          <w:w w:val="105"/>
          <w:sz w:val="13"/>
        </w:rPr>
        <w:t> </w:t>
      </w:r>
      <w:r>
        <w:rPr>
          <w:b/>
          <w:w w:val="105"/>
          <w:sz w:val="13"/>
        </w:rPr>
        <w:t>OMB</w:t>
      </w:r>
      <w:r>
        <w:rPr>
          <w:b/>
          <w:spacing w:val="-8"/>
          <w:w w:val="105"/>
          <w:sz w:val="13"/>
        </w:rPr>
        <w:t> </w:t>
      </w:r>
      <w:r>
        <w:rPr>
          <w:b/>
          <w:spacing w:val="-2"/>
          <w:w w:val="105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101" w:lineRule="exact"/>
      <w:ind w:left="811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695094" TargetMode="External"/><Relationship Id="rId7" Type="http://schemas.openxmlformats.org/officeDocument/2006/relationships/hyperlink" Target="https://www.sec.gov/cgi-bin/browse-edgar?action=getcompany&amp;CIK=0001681622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2023-02-09T22:09:58Z</dcterms:created>
  <dcterms:modified xsi:type="dcterms:W3CDTF">2023-02-09T22:09:58Z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2023-02-09T00:00:00Z</vt:filetime>
  </property>
  <property fmtid="{D5CDD505-2E9C-101B-9397-08002B2CF9AE}" pid="5" name="Producer">
    <vt:lpwstr>Skia/PDF m110</vt:lpwstr>
  </property>
</Properties>
</file>